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1D5" w:rsidRPr="00B521D5" w:rsidRDefault="00B521D5" w:rsidP="00B521D5">
      <w:pPr>
        <w:rPr>
          <w:rFonts w:ascii="Arial" w:hAnsi="Arial" w:cs="Arial"/>
          <w:sz w:val="22"/>
          <w:szCs w:val="22"/>
        </w:rPr>
      </w:pPr>
      <w:bookmarkStart w:id="0" w:name="_GoBack"/>
      <w:bookmarkEnd w:id="0"/>
    </w:p>
    <w:p w:rsidR="00B521D5" w:rsidRPr="00B521D5" w:rsidRDefault="00B521D5" w:rsidP="00B521D5">
      <w:pPr>
        <w:rPr>
          <w:rFonts w:ascii="Arial" w:hAnsi="Arial" w:cs="Arial"/>
          <w:sz w:val="22"/>
          <w:szCs w:val="22"/>
        </w:rPr>
      </w:pPr>
    </w:p>
    <w:p w:rsidR="003D2148" w:rsidRDefault="00B521D5" w:rsidP="003D2148">
      <w:pPr>
        <w:jc w:val="center"/>
        <w:rPr>
          <w:rFonts w:ascii="Arial" w:hAnsi="Arial" w:cs="Arial"/>
          <w:b/>
          <w:bCs/>
          <w:sz w:val="22"/>
          <w:szCs w:val="22"/>
        </w:rPr>
      </w:pPr>
      <w:r w:rsidRPr="00B521D5">
        <w:rPr>
          <w:rFonts w:ascii="Arial" w:hAnsi="Arial" w:cs="Arial"/>
          <w:b/>
          <w:bCs/>
          <w:sz w:val="22"/>
          <w:szCs w:val="22"/>
        </w:rPr>
        <w:t xml:space="preserve">Terms of Reference and working arrangements for </w:t>
      </w:r>
      <w:r w:rsidR="003D2148">
        <w:rPr>
          <w:rFonts w:ascii="Arial" w:hAnsi="Arial" w:cs="Arial"/>
          <w:b/>
          <w:bCs/>
          <w:sz w:val="22"/>
          <w:szCs w:val="22"/>
        </w:rPr>
        <w:t>IRM Awarding</w:t>
      </w:r>
      <w:r w:rsidRPr="00B521D5">
        <w:rPr>
          <w:rFonts w:ascii="Arial" w:hAnsi="Arial" w:cs="Arial"/>
          <w:b/>
          <w:bCs/>
          <w:sz w:val="22"/>
          <w:szCs w:val="22"/>
        </w:rPr>
        <w:t xml:space="preserve"> Committee</w:t>
      </w:r>
    </w:p>
    <w:p w:rsidR="003D2148" w:rsidRDefault="003D2148" w:rsidP="00B521D5">
      <w:pPr>
        <w:rPr>
          <w:rFonts w:ascii="Arial" w:hAnsi="Arial" w:cs="Arial"/>
          <w:b/>
          <w:bCs/>
          <w:sz w:val="22"/>
          <w:szCs w:val="22"/>
        </w:rPr>
      </w:pPr>
    </w:p>
    <w:p w:rsidR="003D2148" w:rsidRDefault="003D2148" w:rsidP="00B521D5">
      <w:pPr>
        <w:rPr>
          <w:rFonts w:ascii="Arial" w:hAnsi="Arial" w:cs="Arial"/>
          <w:b/>
          <w:bCs/>
          <w:sz w:val="22"/>
          <w:szCs w:val="22"/>
        </w:rPr>
      </w:pPr>
    </w:p>
    <w:p w:rsidR="00B521D5" w:rsidRDefault="00B521D5" w:rsidP="00B521D5">
      <w:pPr>
        <w:rPr>
          <w:rFonts w:ascii="Arial" w:hAnsi="Arial" w:cs="Arial"/>
          <w:b/>
          <w:bCs/>
          <w:sz w:val="22"/>
          <w:szCs w:val="22"/>
        </w:rPr>
      </w:pPr>
      <w:r w:rsidRPr="00B521D5">
        <w:rPr>
          <w:rFonts w:ascii="Arial" w:hAnsi="Arial" w:cs="Arial"/>
          <w:b/>
          <w:bCs/>
          <w:sz w:val="22"/>
          <w:szCs w:val="22"/>
        </w:rPr>
        <w:t xml:space="preserve">Formal standing of </w:t>
      </w:r>
      <w:r w:rsidR="00CC3FF7">
        <w:rPr>
          <w:rFonts w:ascii="Arial" w:hAnsi="Arial" w:cs="Arial"/>
          <w:b/>
          <w:bCs/>
          <w:sz w:val="22"/>
          <w:szCs w:val="22"/>
        </w:rPr>
        <w:t>IRM Awarding</w:t>
      </w:r>
      <w:r w:rsidRPr="00B521D5">
        <w:rPr>
          <w:rFonts w:ascii="Arial" w:hAnsi="Arial" w:cs="Arial"/>
          <w:b/>
          <w:bCs/>
          <w:sz w:val="22"/>
          <w:szCs w:val="22"/>
        </w:rPr>
        <w:t xml:space="preserve"> Committee </w:t>
      </w:r>
    </w:p>
    <w:p w:rsidR="00CC3FF7" w:rsidRPr="00B521D5" w:rsidRDefault="00CC3FF7" w:rsidP="00B521D5">
      <w:pPr>
        <w:rPr>
          <w:rFonts w:ascii="Arial" w:hAnsi="Arial" w:cs="Arial"/>
          <w:sz w:val="22"/>
          <w:szCs w:val="22"/>
        </w:rPr>
      </w:pPr>
    </w:p>
    <w:p w:rsidR="00B521D5" w:rsidRDefault="003D2148" w:rsidP="00CC3FF7">
      <w:pPr>
        <w:pStyle w:val="ListParagraph"/>
        <w:numPr>
          <w:ilvl w:val="0"/>
          <w:numId w:val="5"/>
        </w:numPr>
        <w:rPr>
          <w:rFonts w:ascii="Arial" w:hAnsi="Arial" w:cs="Arial"/>
          <w:sz w:val="22"/>
          <w:szCs w:val="22"/>
        </w:rPr>
      </w:pPr>
      <w:r w:rsidRPr="00CC3FF7">
        <w:rPr>
          <w:rFonts w:ascii="Arial" w:hAnsi="Arial" w:cs="Arial"/>
          <w:sz w:val="22"/>
          <w:szCs w:val="22"/>
        </w:rPr>
        <w:t>IRM Awarding</w:t>
      </w:r>
      <w:r w:rsidR="0088310B">
        <w:rPr>
          <w:rFonts w:ascii="Arial" w:hAnsi="Arial" w:cs="Arial"/>
          <w:sz w:val="22"/>
          <w:szCs w:val="22"/>
        </w:rPr>
        <w:t xml:space="preserve"> Organisation</w:t>
      </w:r>
      <w:r w:rsidR="00B521D5" w:rsidRPr="00CC3FF7">
        <w:rPr>
          <w:rFonts w:ascii="Arial" w:hAnsi="Arial" w:cs="Arial"/>
          <w:sz w:val="22"/>
          <w:szCs w:val="22"/>
        </w:rPr>
        <w:t xml:space="preserve"> Committee (“the Committee”) is a committee appointed by the </w:t>
      </w:r>
      <w:r w:rsidRPr="00CC3FF7">
        <w:rPr>
          <w:rFonts w:ascii="Arial" w:hAnsi="Arial" w:cs="Arial"/>
          <w:sz w:val="22"/>
          <w:szCs w:val="22"/>
        </w:rPr>
        <w:t>IRM</w:t>
      </w:r>
      <w:r w:rsidR="00B521D5" w:rsidRPr="00CC3FF7">
        <w:rPr>
          <w:rFonts w:ascii="Arial" w:hAnsi="Arial" w:cs="Arial"/>
          <w:sz w:val="22"/>
          <w:szCs w:val="22"/>
        </w:rPr>
        <w:t xml:space="preserve"> Board (“the Board”), with responsibility for the functions and duties described in these Terms of Reference. </w:t>
      </w:r>
    </w:p>
    <w:p w:rsidR="0088310B" w:rsidRDefault="0088310B" w:rsidP="0088310B">
      <w:pPr>
        <w:rPr>
          <w:rFonts w:ascii="Arial" w:hAnsi="Arial" w:cs="Arial"/>
          <w:sz w:val="22"/>
          <w:szCs w:val="22"/>
        </w:rPr>
      </w:pPr>
    </w:p>
    <w:p w:rsidR="0088310B" w:rsidRPr="0088310B" w:rsidRDefault="0088310B" w:rsidP="0088310B">
      <w:pPr>
        <w:rPr>
          <w:rFonts w:ascii="Arial" w:hAnsi="Arial" w:cs="Arial"/>
          <w:b/>
          <w:sz w:val="22"/>
          <w:szCs w:val="22"/>
        </w:rPr>
      </w:pPr>
      <w:r w:rsidRPr="0088310B">
        <w:rPr>
          <w:rFonts w:ascii="Arial" w:hAnsi="Arial" w:cs="Arial"/>
          <w:b/>
          <w:sz w:val="22"/>
          <w:szCs w:val="22"/>
        </w:rPr>
        <w:t>Purpose</w:t>
      </w:r>
    </w:p>
    <w:p w:rsidR="0088310B" w:rsidRDefault="0088310B" w:rsidP="0088310B">
      <w:pPr>
        <w:rPr>
          <w:rFonts w:ascii="Arial" w:hAnsi="Arial" w:cs="Arial"/>
          <w:sz w:val="22"/>
          <w:szCs w:val="22"/>
        </w:rPr>
      </w:pPr>
    </w:p>
    <w:p w:rsidR="0088310B" w:rsidRPr="0088310B" w:rsidRDefault="0088310B" w:rsidP="0088310B">
      <w:pPr>
        <w:pStyle w:val="ListParagraph"/>
        <w:numPr>
          <w:ilvl w:val="0"/>
          <w:numId w:val="5"/>
        </w:numPr>
        <w:rPr>
          <w:rFonts w:ascii="Arial" w:hAnsi="Arial" w:cs="Arial"/>
          <w:sz w:val="22"/>
          <w:szCs w:val="22"/>
        </w:rPr>
      </w:pPr>
      <w:r w:rsidRPr="0088310B">
        <w:rPr>
          <w:rFonts w:ascii="Arial" w:hAnsi="Arial" w:cs="Arial"/>
          <w:sz w:val="22"/>
          <w:szCs w:val="22"/>
        </w:rPr>
        <w:t xml:space="preserve">The purpose of the Committee is to provide the </w:t>
      </w:r>
      <w:r>
        <w:rPr>
          <w:rFonts w:ascii="Arial" w:hAnsi="Arial" w:cs="Arial"/>
          <w:sz w:val="22"/>
          <w:szCs w:val="22"/>
        </w:rPr>
        <w:t>IRM</w:t>
      </w:r>
      <w:r w:rsidRPr="0088310B">
        <w:rPr>
          <w:rFonts w:ascii="Arial" w:hAnsi="Arial" w:cs="Arial"/>
          <w:sz w:val="22"/>
          <w:szCs w:val="22"/>
        </w:rPr>
        <w:t xml:space="preserve"> Board with assurance and independent judgement that the </w:t>
      </w:r>
      <w:r>
        <w:rPr>
          <w:rFonts w:ascii="Arial" w:hAnsi="Arial" w:cs="Arial"/>
          <w:sz w:val="22"/>
          <w:szCs w:val="22"/>
        </w:rPr>
        <w:t>IRM</w:t>
      </w:r>
      <w:r w:rsidRPr="0088310B">
        <w:rPr>
          <w:rFonts w:ascii="Arial" w:hAnsi="Arial" w:cs="Arial"/>
          <w:sz w:val="22"/>
          <w:szCs w:val="22"/>
        </w:rPr>
        <w:t xml:space="preserve"> remains compliant with the general conditions/principles of regulation as stipulated by the Regulators and to add value and guide the </w:t>
      </w:r>
      <w:r>
        <w:rPr>
          <w:rFonts w:ascii="Arial" w:hAnsi="Arial" w:cs="Arial"/>
          <w:sz w:val="22"/>
          <w:szCs w:val="22"/>
        </w:rPr>
        <w:t>IRM</w:t>
      </w:r>
      <w:r w:rsidRPr="0088310B">
        <w:rPr>
          <w:rFonts w:ascii="Arial" w:hAnsi="Arial" w:cs="Arial"/>
          <w:sz w:val="22"/>
          <w:szCs w:val="22"/>
        </w:rPr>
        <w:t xml:space="preserve"> in achieving its remit </w:t>
      </w:r>
      <w:r>
        <w:rPr>
          <w:rFonts w:ascii="Arial" w:hAnsi="Arial" w:cs="Arial"/>
          <w:sz w:val="22"/>
          <w:szCs w:val="22"/>
        </w:rPr>
        <w:t>in line with</w:t>
      </w:r>
      <w:r w:rsidRPr="0088310B">
        <w:rPr>
          <w:rFonts w:ascii="Arial" w:hAnsi="Arial" w:cs="Arial"/>
          <w:sz w:val="22"/>
          <w:szCs w:val="22"/>
        </w:rPr>
        <w:t xml:space="preserve"> </w:t>
      </w:r>
      <w:r>
        <w:rPr>
          <w:rFonts w:ascii="Arial" w:hAnsi="Arial" w:cs="Arial"/>
          <w:sz w:val="22"/>
          <w:szCs w:val="22"/>
        </w:rPr>
        <w:t>IRM’s</w:t>
      </w:r>
      <w:r w:rsidRPr="0088310B">
        <w:rPr>
          <w:rFonts w:ascii="Arial" w:hAnsi="Arial" w:cs="Arial"/>
          <w:sz w:val="22"/>
          <w:szCs w:val="22"/>
        </w:rPr>
        <w:t xml:space="preserve"> Strategy and Business Plan.</w:t>
      </w:r>
    </w:p>
    <w:p w:rsidR="00B521D5" w:rsidRPr="00B521D5" w:rsidRDefault="00B521D5" w:rsidP="00B521D5">
      <w:pPr>
        <w:rPr>
          <w:rFonts w:ascii="Arial" w:hAnsi="Arial" w:cs="Arial"/>
          <w:sz w:val="22"/>
          <w:szCs w:val="22"/>
        </w:rPr>
      </w:pPr>
    </w:p>
    <w:p w:rsidR="00B521D5" w:rsidRDefault="00B521D5" w:rsidP="00B521D5">
      <w:pPr>
        <w:rPr>
          <w:rFonts w:ascii="Arial" w:hAnsi="Arial" w:cs="Arial"/>
          <w:b/>
          <w:bCs/>
          <w:sz w:val="22"/>
          <w:szCs w:val="22"/>
        </w:rPr>
      </w:pPr>
      <w:r w:rsidRPr="00B521D5">
        <w:rPr>
          <w:rFonts w:ascii="Arial" w:hAnsi="Arial" w:cs="Arial"/>
          <w:b/>
          <w:bCs/>
          <w:sz w:val="22"/>
          <w:szCs w:val="22"/>
        </w:rPr>
        <w:t xml:space="preserve">Scope of delegated authority </w:t>
      </w:r>
    </w:p>
    <w:p w:rsidR="00CC3FF7" w:rsidRPr="00B521D5" w:rsidRDefault="00CC3FF7" w:rsidP="00B521D5">
      <w:pPr>
        <w:rPr>
          <w:rFonts w:ascii="Arial" w:hAnsi="Arial" w:cs="Arial"/>
          <w:sz w:val="22"/>
          <w:szCs w:val="22"/>
        </w:rPr>
      </w:pPr>
    </w:p>
    <w:p w:rsidR="00B521D5" w:rsidRPr="00CC3FF7" w:rsidRDefault="00B521D5" w:rsidP="00CC3FF7">
      <w:pPr>
        <w:pStyle w:val="ListParagraph"/>
        <w:numPr>
          <w:ilvl w:val="0"/>
          <w:numId w:val="5"/>
        </w:numPr>
        <w:rPr>
          <w:rFonts w:ascii="Arial" w:hAnsi="Arial" w:cs="Arial"/>
          <w:sz w:val="22"/>
          <w:szCs w:val="22"/>
        </w:rPr>
      </w:pPr>
      <w:r w:rsidRPr="00CC3FF7">
        <w:rPr>
          <w:rFonts w:ascii="Arial" w:hAnsi="Arial" w:cs="Arial"/>
          <w:sz w:val="22"/>
          <w:szCs w:val="22"/>
        </w:rPr>
        <w:t xml:space="preserve">The Committee is a committee appointed by the Board to which it reports on a regular basis. </w:t>
      </w:r>
    </w:p>
    <w:p w:rsidR="00B521D5" w:rsidRPr="00B521D5" w:rsidRDefault="00B521D5" w:rsidP="00B521D5">
      <w:pPr>
        <w:rPr>
          <w:rFonts w:ascii="Arial" w:hAnsi="Arial" w:cs="Arial"/>
          <w:sz w:val="22"/>
          <w:szCs w:val="22"/>
        </w:rPr>
      </w:pPr>
    </w:p>
    <w:p w:rsidR="00B521D5" w:rsidRPr="00CC3FF7" w:rsidRDefault="00B521D5" w:rsidP="00CC3FF7">
      <w:pPr>
        <w:pStyle w:val="ListParagraph"/>
        <w:numPr>
          <w:ilvl w:val="0"/>
          <w:numId w:val="5"/>
        </w:numPr>
        <w:rPr>
          <w:rFonts w:ascii="Arial" w:hAnsi="Arial" w:cs="Arial"/>
          <w:sz w:val="22"/>
          <w:szCs w:val="22"/>
        </w:rPr>
      </w:pPr>
      <w:r w:rsidRPr="00CC3FF7">
        <w:rPr>
          <w:rFonts w:ascii="Arial" w:hAnsi="Arial" w:cs="Arial"/>
          <w:sz w:val="22"/>
          <w:szCs w:val="22"/>
        </w:rPr>
        <w:t xml:space="preserve">The Committee’s authority extends to all relevant matters (as set out in these Terms of Reference) relating to the regulation and award of all </w:t>
      </w:r>
      <w:r w:rsidR="00CC3FF7" w:rsidRPr="00CC3FF7">
        <w:rPr>
          <w:rFonts w:ascii="Arial" w:hAnsi="Arial" w:cs="Arial"/>
          <w:sz w:val="22"/>
          <w:szCs w:val="22"/>
        </w:rPr>
        <w:t>IRM</w:t>
      </w:r>
      <w:r w:rsidRPr="00CC3FF7">
        <w:rPr>
          <w:rFonts w:ascii="Arial" w:hAnsi="Arial" w:cs="Arial"/>
          <w:sz w:val="22"/>
          <w:szCs w:val="22"/>
        </w:rPr>
        <w:t xml:space="preserve"> qualifications and awards in line, where qualifications are regulated, with the prevailing regulations laid down by the Office of the Qualifications and Examinations Regulator (Ofqual</w:t>
      </w:r>
      <w:r w:rsidR="00CC3FF7" w:rsidRPr="00CC3FF7">
        <w:rPr>
          <w:rFonts w:ascii="Arial" w:hAnsi="Arial" w:cs="Arial"/>
          <w:sz w:val="22"/>
          <w:szCs w:val="22"/>
        </w:rPr>
        <w:t>)</w:t>
      </w:r>
      <w:r w:rsidRPr="00CC3FF7">
        <w:rPr>
          <w:rFonts w:ascii="Arial" w:hAnsi="Arial" w:cs="Arial"/>
          <w:sz w:val="22"/>
          <w:szCs w:val="22"/>
        </w:rPr>
        <w:t xml:space="preserve">. </w:t>
      </w:r>
    </w:p>
    <w:p w:rsidR="00B521D5" w:rsidRPr="00B521D5" w:rsidRDefault="00B521D5" w:rsidP="00B521D5">
      <w:pPr>
        <w:rPr>
          <w:rFonts w:ascii="Arial" w:hAnsi="Arial" w:cs="Arial"/>
          <w:sz w:val="22"/>
          <w:szCs w:val="22"/>
        </w:rPr>
      </w:pPr>
    </w:p>
    <w:p w:rsidR="00B521D5" w:rsidRPr="00CC3FF7" w:rsidRDefault="00B521D5" w:rsidP="00CC3FF7">
      <w:pPr>
        <w:pStyle w:val="ListParagraph"/>
        <w:numPr>
          <w:ilvl w:val="0"/>
          <w:numId w:val="5"/>
        </w:numPr>
        <w:rPr>
          <w:rFonts w:ascii="Arial" w:hAnsi="Arial" w:cs="Arial"/>
          <w:sz w:val="22"/>
          <w:szCs w:val="22"/>
        </w:rPr>
      </w:pPr>
      <w:r w:rsidRPr="00CC3FF7">
        <w:rPr>
          <w:rFonts w:ascii="Arial" w:hAnsi="Arial" w:cs="Arial"/>
          <w:sz w:val="22"/>
          <w:szCs w:val="22"/>
        </w:rPr>
        <w:t xml:space="preserve">The Committee is authorised by the Board to investigate any matters within its Terms of Reference and to seek any information it requires from any employee of the </w:t>
      </w:r>
      <w:r w:rsidR="00CC3FF7" w:rsidRPr="00CC3FF7">
        <w:rPr>
          <w:rFonts w:ascii="Arial" w:hAnsi="Arial" w:cs="Arial"/>
          <w:sz w:val="22"/>
          <w:szCs w:val="22"/>
        </w:rPr>
        <w:t>IRM</w:t>
      </w:r>
      <w:r w:rsidRPr="00CC3FF7">
        <w:rPr>
          <w:rFonts w:ascii="Arial" w:hAnsi="Arial" w:cs="Arial"/>
          <w:sz w:val="22"/>
          <w:szCs w:val="22"/>
        </w:rPr>
        <w:t xml:space="preserve"> in order to carry out its duties. </w:t>
      </w:r>
    </w:p>
    <w:p w:rsidR="00B521D5" w:rsidRPr="00B521D5" w:rsidRDefault="00B521D5" w:rsidP="00B521D5">
      <w:pPr>
        <w:rPr>
          <w:rFonts w:ascii="Arial" w:hAnsi="Arial" w:cs="Arial"/>
          <w:sz w:val="22"/>
          <w:szCs w:val="22"/>
        </w:rPr>
      </w:pPr>
    </w:p>
    <w:p w:rsidR="00B521D5" w:rsidRDefault="00B521D5" w:rsidP="00CC3FF7">
      <w:pPr>
        <w:pStyle w:val="ListParagraph"/>
        <w:numPr>
          <w:ilvl w:val="0"/>
          <w:numId w:val="5"/>
        </w:numPr>
        <w:rPr>
          <w:rFonts w:ascii="Arial" w:hAnsi="Arial" w:cs="Arial"/>
          <w:sz w:val="22"/>
          <w:szCs w:val="22"/>
        </w:rPr>
      </w:pPr>
      <w:r w:rsidRPr="00CC3FF7">
        <w:rPr>
          <w:rFonts w:ascii="Arial" w:hAnsi="Arial" w:cs="Arial"/>
          <w:sz w:val="22"/>
          <w:szCs w:val="22"/>
        </w:rPr>
        <w:t>The Committee may commission reports and require the attendance at meetings of</w:t>
      </w:r>
      <w:r w:rsidR="00CC3FF7" w:rsidRPr="00CC3FF7">
        <w:rPr>
          <w:rFonts w:ascii="Arial" w:hAnsi="Arial" w:cs="Arial"/>
          <w:sz w:val="22"/>
          <w:szCs w:val="22"/>
        </w:rPr>
        <w:t xml:space="preserve"> IRM</w:t>
      </w:r>
      <w:r w:rsidRPr="00CC3FF7">
        <w:rPr>
          <w:rFonts w:ascii="Arial" w:hAnsi="Arial" w:cs="Arial"/>
          <w:sz w:val="22"/>
          <w:szCs w:val="22"/>
        </w:rPr>
        <w:t xml:space="preserve"> staff and/or other individuals with relevant experience and expertise, if it considers this necessary. </w:t>
      </w:r>
      <w:r w:rsidR="000B22E3">
        <w:rPr>
          <w:rFonts w:ascii="Arial" w:hAnsi="Arial" w:cs="Arial"/>
          <w:sz w:val="22"/>
          <w:szCs w:val="22"/>
        </w:rPr>
        <w:br/>
      </w:r>
    </w:p>
    <w:p w:rsidR="000B22E3" w:rsidRPr="000B22E3" w:rsidRDefault="000B22E3" w:rsidP="000B22E3">
      <w:pPr>
        <w:pStyle w:val="ListParagraph"/>
        <w:rPr>
          <w:rFonts w:ascii="Arial" w:hAnsi="Arial" w:cs="Arial"/>
          <w:sz w:val="22"/>
          <w:szCs w:val="22"/>
        </w:rPr>
      </w:pPr>
    </w:p>
    <w:p w:rsidR="000B22E3" w:rsidRDefault="000B22E3" w:rsidP="00CC3FF7">
      <w:pPr>
        <w:pStyle w:val="ListParagraph"/>
        <w:numPr>
          <w:ilvl w:val="0"/>
          <w:numId w:val="5"/>
        </w:numPr>
        <w:rPr>
          <w:rFonts w:ascii="Arial" w:hAnsi="Arial" w:cs="Arial"/>
          <w:sz w:val="22"/>
          <w:szCs w:val="22"/>
        </w:rPr>
      </w:pPr>
      <w:r>
        <w:rPr>
          <w:rFonts w:ascii="Arial" w:hAnsi="Arial" w:cs="Arial"/>
          <w:sz w:val="22"/>
          <w:szCs w:val="22"/>
        </w:rPr>
        <w:t>The following sub committees will report to the committee</w:t>
      </w:r>
    </w:p>
    <w:p w:rsidR="000B22E3" w:rsidRPr="000B22E3" w:rsidRDefault="000B22E3" w:rsidP="000B22E3">
      <w:pPr>
        <w:pStyle w:val="ListParagraph"/>
        <w:rPr>
          <w:rFonts w:ascii="Arial" w:hAnsi="Arial" w:cs="Arial"/>
          <w:sz w:val="22"/>
          <w:szCs w:val="22"/>
        </w:rPr>
      </w:pPr>
    </w:p>
    <w:p w:rsidR="000B22E3" w:rsidRDefault="000B22E3" w:rsidP="000B22E3">
      <w:pPr>
        <w:pStyle w:val="ListParagraph"/>
        <w:numPr>
          <w:ilvl w:val="1"/>
          <w:numId w:val="5"/>
        </w:numPr>
        <w:rPr>
          <w:rFonts w:ascii="Arial" w:hAnsi="Arial" w:cs="Arial"/>
          <w:sz w:val="22"/>
          <w:szCs w:val="22"/>
        </w:rPr>
      </w:pPr>
      <w:r>
        <w:rPr>
          <w:rFonts w:ascii="Arial" w:hAnsi="Arial" w:cs="Arial"/>
          <w:sz w:val="22"/>
          <w:szCs w:val="22"/>
        </w:rPr>
        <w:t>Quality Review</w:t>
      </w:r>
      <w:r w:rsidR="008808A7">
        <w:rPr>
          <w:rFonts w:ascii="Arial" w:hAnsi="Arial" w:cs="Arial"/>
          <w:sz w:val="22"/>
          <w:szCs w:val="22"/>
        </w:rPr>
        <w:t xml:space="preserve"> and Qualification Development</w:t>
      </w:r>
      <w:r>
        <w:rPr>
          <w:rFonts w:ascii="Arial" w:hAnsi="Arial" w:cs="Arial"/>
          <w:sz w:val="22"/>
          <w:szCs w:val="22"/>
        </w:rPr>
        <w:t xml:space="preserve"> </w:t>
      </w:r>
      <w:r w:rsidR="008808A7">
        <w:rPr>
          <w:rFonts w:ascii="Arial" w:hAnsi="Arial" w:cs="Arial"/>
          <w:sz w:val="22"/>
          <w:szCs w:val="22"/>
        </w:rPr>
        <w:t>sub-</w:t>
      </w:r>
      <w:r>
        <w:rPr>
          <w:rFonts w:ascii="Arial" w:hAnsi="Arial" w:cs="Arial"/>
          <w:sz w:val="22"/>
          <w:szCs w:val="22"/>
        </w:rPr>
        <w:t>committee</w:t>
      </w:r>
    </w:p>
    <w:p w:rsidR="000B22E3" w:rsidRPr="00CC3FF7" w:rsidRDefault="008808A7" w:rsidP="000B22E3">
      <w:pPr>
        <w:pStyle w:val="ListParagraph"/>
        <w:numPr>
          <w:ilvl w:val="1"/>
          <w:numId w:val="5"/>
        </w:numPr>
        <w:rPr>
          <w:rFonts w:ascii="Arial" w:hAnsi="Arial" w:cs="Arial"/>
          <w:sz w:val="22"/>
          <w:szCs w:val="22"/>
        </w:rPr>
      </w:pPr>
      <w:r>
        <w:rPr>
          <w:rFonts w:ascii="Arial" w:hAnsi="Arial" w:cs="Arial"/>
          <w:sz w:val="22"/>
          <w:szCs w:val="22"/>
        </w:rPr>
        <w:t>Examinations and Awards sub-</w:t>
      </w:r>
      <w:r w:rsidR="000B22E3">
        <w:rPr>
          <w:rFonts w:ascii="Arial" w:hAnsi="Arial" w:cs="Arial"/>
          <w:sz w:val="22"/>
          <w:szCs w:val="22"/>
        </w:rPr>
        <w:t>committee</w:t>
      </w:r>
    </w:p>
    <w:p w:rsidR="00B521D5" w:rsidRPr="00B521D5" w:rsidRDefault="00B521D5" w:rsidP="00B521D5">
      <w:pPr>
        <w:rPr>
          <w:rFonts w:ascii="Arial" w:hAnsi="Arial" w:cs="Arial"/>
          <w:sz w:val="22"/>
          <w:szCs w:val="22"/>
        </w:rPr>
      </w:pPr>
    </w:p>
    <w:p w:rsidR="00B521D5" w:rsidRDefault="00B521D5" w:rsidP="00B521D5">
      <w:pPr>
        <w:rPr>
          <w:rFonts w:ascii="Arial" w:hAnsi="Arial" w:cs="Arial"/>
          <w:b/>
          <w:bCs/>
          <w:sz w:val="22"/>
          <w:szCs w:val="22"/>
        </w:rPr>
      </w:pPr>
      <w:r w:rsidRPr="00B521D5">
        <w:rPr>
          <w:rFonts w:ascii="Arial" w:hAnsi="Arial" w:cs="Arial"/>
          <w:b/>
          <w:bCs/>
          <w:sz w:val="22"/>
          <w:szCs w:val="22"/>
        </w:rPr>
        <w:t xml:space="preserve">The Committee’s duties and responsibilities </w:t>
      </w:r>
    </w:p>
    <w:p w:rsidR="00CC3FF7" w:rsidRPr="00B521D5" w:rsidRDefault="00CC3FF7" w:rsidP="00B521D5">
      <w:pPr>
        <w:rPr>
          <w:rFonts w:ascii="Arial" w:hAnsi="Arial" w:cs="Arial"/>
          <w:sz w:val="22"/>
          <w:szCs w:val="22"/>
        </w:rPr>
      </w:pPr>
    </w:p>
    <w:p w:rsidR="00B521D5" w:rsidRPr="00CC3FF7" w:rsidRDefault="00B521D5" w:rsidP="00CC3FF7">
      <w:pPr>
        <w:pStyle w:val="ListParagraph"/>
        <w:numPr>
          <w:ilvl w:val="0"/>
          <w:numId w:val="5"/>
        </w:numPr>
        <w:rPr>
          <w:rFonts w:ascii="Arial" w:hAnsi="Arial" w:cs="Arial"/>
          <w:sz w:val="22"/>
          <w:szCs w:val="22"/>
        </w:rPr>
      </w:pPr>
      <w:r w:rsidRPr="00CC3FF7">
        <w:rPr>
          <w:rFonts w:ascii="Arial" w:hAnsi="Arial" w:cs="Arial"/>
          <w:sz w:val="22"/>
          <w:szCs w:val="22"/>
        </w:rPr>
        <w:t xml:space="preserve">The Committee will support the Board by: </w:t>
      </w:r>
    </w:p>
    <w:p w:rsidR="00B521D5" w:rsidRPr="00B521D5" w:rsidRDefault="00B521D5" w:rsidP="00B521D5">
      <w:pPr>
        <w:rPr>
          <w:rFonts w:ascii="Arial" w:hAnsi="Arial" w:cs="Arial"/>
          <w:sz w:val="22"/>
          <w:szCs w:val="22"/>
        </w:rPr>
      </w:pPr>
    </w:p>
    <w:p w:rsidR="00B521D5" w:rsidRPr="00CC3FF7" w:rsidRDefault="00B521D5" w:rsidP="00CC3FF7">
      <w:pPr>
        <w:pStyle w:val="ListParagraph"/>
        <w:numPr>
          <w:ilvl w:val="1"/>
          <w:numId w:val="7"/>
        </w:numPr>
        <w:rPr>
          <w:rFonts w:ascii="Arial" w:hAnsi="Arial" w:cs="Arial"/>
          <w:sz w:val="22"/>
          <w:szCs w:val="22"/>
        </w:rPr>
      </w:pPr>
      <w:r w:rsidRPr="00CC3FF7">
        <w:rPr>
          <w:rFonts w:ascii="Arial" w:hAnsi="Arial" w:cs="Arial"/>
          <w:sz w:val="22"/>
          <w:szCs w:val="22"/>
        </w:rPr>
        <w:t xml:space="preserve">reviewing the appropriateness, comprehensiveness, reliability and integrity of the </w:t>
      </w:r>
      <w:r w:rsidR="00CC3FF7" w:rsidRPr="00CC3FF7">
        <w:rPr>
          <w:rFonts w:ascii="Arial" w:hAnsi="Arial" w:cs="Arial"/>
          <w:sz w:val="22"/>
          <w:szCs w:val="22"/>
        </w:rPr>
        <w:t>IRM</w:t>
      </w:r>
      <w:r w:rsidRPr="00CC3FF7">
        <w:rPr>
          <w:rFonts w:ascii="Arial" w:hAnsi="Arial" w:cs="Arial"/>
          <w:sz w:val="22"/>
          <w:szCs w:val="22"/>
        </w:rPr>
        <w:t xml:space="preserve">’s qualifications; and </w:t>
      </w:r>
    </w:p>
    <w:p w:rsidR="00B521D5" w:rsidRPr="00CC3FF7" w:rsidRDefault="00B521D5" w:rsidP="00CC3FF7">
      <w:pPr>
        <w:pStyle w:val="ListParagraph"/>
        <w:numPr>
          <w:ilvl w:val="1"/>
          <w:numId w:val="7"/>
        </w:numPr>
        <w:rPr>
          <w:rFonts w:ascii="Arial" w:hAnsi="Arial" w:cs="Arial"/>
          <w:sz w:val="22"/>
          <w:szCs w:val="22"/>
        </w:rPr>
      </w:pPr>
      <w:proofErr w:type="gramStart"/>
      <w:r w:rsidRPr="00CC3FF7">
        <w:rPr>
          <w:rFonts w:ascii="Arial" w:hAnsi="Arial" w:cs="Arial"/>
          <w:sz w:val="22"/>
          <w:szCs w:val="22"/>
        </w:rPr>
        <w:t>where</w:t>
      </w:r>
      <w:proofErr w:type="gramEnd"/>
      <w:r w:rsidRPr="00CC3FF7">
        <w:rPr>
          <w:rFonts w:ascii="Arial" w:hAnsi="Arial" w:cs="Arial"/>
          <w:sz w:val="22"/>
          <w:szCs w:val="22"/>
        </w:rPr>
        <w:t xml:space="preserve"> such qualifications and awards are regulated, reviewing that they comply </w:t>
      </w:r>
      <w:r w:rsidR="0083303D">
        <w:rPr>
          <w:rFonts w:ascii="Arial" w:hAnsi="Arial" w:cs="Arial"/>
          <w:sz w:val="22"/>
          <w:szCs w:val="22"/>
        </w:rPr>
        <w:t xml:space="preserve">with </w:t>
      </w:r>
      <w:r w:rsidRPr="00CC3FF7">
        <w:rPr>
          <w:rFonts w:ascii="Arial" w:hAnsi="Arial" w:cs="Arial"/>
          <w:sz w:val="22"/>
          <w:szCs w:val="22"/>
        </w:rPr>
        <w:t xml:space="preserve">prevailing regulations and meet the requirements laid down by </w:t>
      </w:r>
      <w:r w:rsidR="00FC5424">
        <w:rPr>
          <w:rFonts w:ascii="Arial" w:hAnsi="Arial" w:cs="Arial"/>
          <w:sz w:val="22"/>
          <w:szCs w:val="22"/>
        </w:rPr>
        <w:t>Ofqual</w:t>
      </w:r>
      <w:r w:rsidRPr="00CC3FF7">
        <w:rPr>
          <w:rFonts w:ascii="Arial" w:hAnsi="Arial" w:cs="Arial"/>
          <w:sz w:val="22"/>
          <w:szCs w:val="22"/>
        </w:rPr>
        <w:t xml:space="preserve">. </w:t>
      </w:r>
    </w:p>
    <w:p w:rsidR="00B521D5" w:rsidRPr="00B521D5" w:rsidRDefault="00B521D5" w:rsidP="00B521D5">
      <w:pPr>
        <w:rPr>
          <w:rFonts w:ascii="Arial" w:hAnsi="Arial" w:cs="Arial"/>
          <w:sz w:val="22"/>
          <w:szCs w:val="22"/>
        </w:rPr>
      </w:pPr>
    </w:p>
    <w:p w:rsidR="00B521D5" w:rsidRPr="00CC3FF7" w:rsidRDefault="00B521D5" w:rsidP="00CC3FF7">
      <w:pPr>
        <w:pStyle w:val="ListParagraph"/>
        <w:numPr>
          <w:ilvl w:val="0"/>
          <w:numId w:val="5"/>
        </w:numPr>
        <w:rPr>
          <w:rFonts w:ascii="Arial" w:hAnsi="Arial" w:cs="Arial"/>
          <w:sz w:val="22"/>
          <w:szCs w:val="22"/>
        </w:rPr>
      </w:pPr>
      <w:r w:rsidRPr="00CC3FF7">
        <w:rPr>
          <w:rFonts w:ascii="Arial" w:hAnsi="Arial" w:cs="Arial"/>
          <w:sz w:val="22"/>
          <w:szCs w:val="22"/>
        </w:rPr>
        <w:t xml:space="preserve">On the basis of the Committee’s review of such matters and the assurances provided to it the Committee will form an overall view on the state of the </w:t>
      </w:r>
      <w:r w:rsidR="00CC3FF7" w:rsidRPr="00CC3FF7">
        <w:rPr>
          <w:rFonts w:ascii="Arial" w:hAnsi="Arial" w:cs="Arial"/>
          <w:sz w:val="22"/>
          <w:szCs w:val="22"/>
        </w:rPr>
        <w:t>IRM</w:t>
      </w:r>
      <w:r w:rsidRPr="00CC3FF7">
        <w:rPr>
          <w:rFonts w:ascii="Arial" w:hAnsi="Arial" w:cs="Arial"/>
          <w:sz w:val="22"/>
          <w:szCs w:val="22"/>
        </w:rPr>
        <w:t xml:space="preserve">’s qualifications and awards, which it will report to the Board. </w:t>
      </w:r>
    </w:p>
    <w:p w:rsidR="00B521D5" w:rsidRPr="00B521D5" w:rsidRDefault="00B521D5" w:rsidP="00B521D5">
      <w:pPr>
        <w:rPr>
          <w:rFonts w:ascii="Arial" w:hAnsi="Arial" w:cs="Arial"/>
          <w:sz w:val="22"/>
          <w:szCs w:val="22"/>
        </w:rPr>
      </w:pPr>
    </w:p>
    <w:p w:rsidR="00B521D5" w:rsidRPr="00B521D5" w:rsidRDefault="00B521D5" w:rsidP="00B521D5">
      <w:pPr>
        <w:rPr>
          <w:rFonts w:ascii="Arial" w:hAnsi="Arial" w:cs="Arial"/>
          <w:sz w:val="22"/>
          <w:szCs w:val="22"/>
        </w:rPr>
      </w:pPr>
    </w:p>
    <w:p w:rsidR="00B521D5" w:rsidRPr="00BA6674" w:rsidRDefault="00B521D5" w:rsidP="00BA6674">
      <w:pPr>
        <w:pStyle w:val="ListParagraph"/>
        <w:numPr>
          <w:ilvl w:val="0"/>
          <w:numId w:val="5"/>
        </w:numPr>
        <w:rPr>
          <w:rFonts w:ascii="Arial" w:hAnsi="Arial" w:cs="Arial"/>
          <w:sz w:val="22"/>
          <w:szCs w:val="22"/>
        </w:rPr>
      </w:pPr>
      <w:r w:rsidRPr="00BA6674">
        <w:rPr>
          <w:rFonts w:ascii="Arial" w:hAnsi="Arial" w:cs="Arial"/>
          <w:sz w:val="22"/>
          <w:szCs w:val="22"/>
        </w:rPr>
        <w:t xml:space="preserve">In order to discharge the responsibilities delegated to it by the Board, the Committee shall seek assurance that: </w:t>
      </w:r>
    </w:p>
    <w:p w:rsidR="00B521D5" w:rsidRPr="00B521D5" w:rsidRDefault="00B521D5" w:rsidP="00B521D5">
      <w:pPr>
        <w:rPr>
          <w:rFonts w:ascii="Arial" w:hAnsi="Arial" w:cs="Arial"/>
          <w:sz w:val="22"/>
          <w:szCs w:val="22"/>
        </w:rPr>
      </w:pPr>
    </w:p>
    <w:p w:rsidR="00B521D5" w:rsidRPr="00CC3FF7" w:rsidRDefault="00B521D5" w:rsidP="00BA6674">
      <w:pPr>
        <w:pStyle w:val="ListParagraph"/>
        <w:numPr>
          <w:ilvl w:val="0"/>
          <w:numId w:val="9"/>
        </w:numPr>
        <w:ind w:left="1418"/>
        <w:rPr>
          <w:rFonts w:ascii="Arial" w:hAnsi="Arial" w:cs="Arial"/>
          <w:sz w:val="22"/>
          <w:szCs w:val="22"/>
        </w:rPr>
      </w:pPr>
      <w:r w:rsidRPr="00CC3FF7">
        <w:rPr>
          <w:rFonts w:ascii="Arial" w:hAnsi="Arial" w:cs="Arial"/>
          <w:sz w:val="22"/>
          <w:szCs w:val="22"/>
        </w:rPr>
        <w:t xml:space="preserve">A proper framework of prudent and effective controls relating to the </w:t>
      </w:r>
      <w:r w:rsidR="00CC3FF7">
        <w:rPr>
          <w:rFonts w:ascii="Arial" w:hAnsi="Arial" w:cs="Arial"/>
          <w:sz w:val="22"/>
          <w:szCs w:val="22"/>
        </w:rPr>
        <w:t>IRM</w:t>
      </w:r>
      <w:r w:rsidRPr="00CC3FF7">
        <w:rPr>
          <w:rFonts w:ascii="Arial" w:hAnsi="Arial" w:cs="Arial"/>
          <w:sz w:val="22"/>
          <w:szCs w:val="22"/>
        </w:rPr>
        <w:t xml:space="preserve">’s qualifications and awards exists, so that risks can be assessed, managed (with appropriate and timely mitigating actions properly undertaken) and taken prudently; </w:t>
      </w:r>
    </w:p>
    <w:p w:rsidR="00B521D5" w:rsidRPr="00CC3FF7" w:rsidRDefault="00B521D5" w:rsidP="00BA6674">
      <w:pPr>
        <w:pStyle w:val="ListParagraph"/>
        <w:numPr>
          <w:ilvl w:val="0"/>
          <w:numId w:val="9"/>
        </w:numPr>
        <w:ind w:left="1418"/>
        <w:rPr>
          <w:rFonts w:ascii="Arial" w:hAnsi="Arial" w:cs="Arial"/>
          <w:sz w:val="22"/>
          <w:szCs w:val="22"/>
        </w:rPr>
      </w:pPr>
      <w:r w:rsidRPr="00CC3FF7">
        <w:rPr>
          <w:rFonts w:ascii="Arial" w:hAnsi="Arial" w:cs="Arial"/>
          <w:sz w:val="22"/>
          <w:szCs w:val="22"/>
        </w:rPr>
        <w:lastRenderedPageBreak/>
        <w:t xml:space="preserve">Clear accountabilities exist for managing activities and risks relating to the </w:t>
      </w:r>
      <w:r w:rsidR="00CC3FF7">
        <w:rPr>
          <w:rFonts w:ascii="Arial" w:hAnsi="Arial" w:cs="Arial"/>
          <w:sz w:val="22"/>
          <w:szCs w:val="22"/>
        </w:rPr>
        <w:t>IRM</w:t>
      </w:r>
      <w:r w:rsidRPr="00CC3FF7">
        <w:rPr>
          <w:rFonts w:ascii="Arial" w:hAnsi="Arial" w:cs="Arial"/>
          <w:sz w:val="22"/>
          <w:szCs w:val="22"/>
        </w:rPr>
        <w:t xml:space="preserve">’s qualifications and awards; and </w:t>
      </w:r>
    </w:p>
    <w:p w:rsidR="00B521D5" w:rsidRPr="00CC3FF7" w:rsidRDefault="00CC3FF7" w:rsidP="00BA6674">
      <w:pPr>
        <w:pStyle w:val="ListParagraph"/>
        <w:numPr>
          <w:ilvl w:val="0"/>
          <w:numId w:val="9"/>
        </w:numPr>
        <w:ind w:left="1418"/>
        <w:rPr>
          <w:rFonts w:ascii="Arial" w:hAnsi="Arial" w:cs="Arial"/>
          <w:sz w:val="22"/>
          <w:szCs w:val="22"/>
        </w:rPr>
      </w:pPr>
      <w:r>
        <w:rPr>
          <w:rFonts w:ascii="Arial" w:hAnsi="Arial" w:cs="Arial"/>
          <w:sz w:val="22"/>
          <w:szCs w:val="22"/>
        </w:rPr>
        <w:t>IRM</w:t>
      </w:r>
      <w:r w:rsidR="00B521D5" w:rsidRPr="00CC3FF7">
        <w:rPr>
          <w:rFonts w:ascii="Arial" w:hAnsi="Arial" w:cs="Arial"/>
          <w:sz w:val="22"/>
          <w:szCs w:val="22"/>
        </w:rPr>
        <w:t xml:space="preserve">’s managers and staff are equipped with the relevant skills and guidance. </w:t>
      </w:r>
    </w:p>
    <w:p w:rsidR="00B521D5" w:rsidRPr="00B521D5" w:rsidRDefault="00B521D5" w:rsidP="00B521D5">
      <w:pPr>
        <w:rPr>
          <w:rFonts w:ascii="Arial" w:hAnsi="Arial" w:cs="Arial"/>
          <w:sz w:val="22"/>
          <w:szCs w:val="22"/>
        </w:rPr>
      </w:pPr>
    </w:p>
    <w:p w:rsidR="00B521D5" w:rsidRPr="00BA6674" w:rsidRDefault="00B521D5" w:rsidP="00BA6674">
      <w:pPr>
        <w:pStyle w:val="ListParagraph"/>
        <w:numPr>
          <w:ilvl w:val="0"/>
          <w:numId w:val="5"/>
        </w:numPr>
        <w:rPr>
          <w:rFonts w:ascii="Arial" w:hAnsi="Arial" w:cs="Arial"/>
          <w:sz w:val="22"/>
          <w:szCs w:val="22"/>
        </w:rPr>
      </w:pPr>
      <w:r w:rsidRPr="00BA6674">
        <w:rPr>
          <w:rFonts w:ascii="Arial" w:hAnsi="Arial" w:cs="Arial"/>
          <w:sz w:val="22"/>
          <w:szCs w:val="22"/>
        </w:rPr>
        <w:t xml:space="preserve">The Committee will undertake the following tasks: </w:t>
      </w:r>
    </w:p>
    <w:p w:rsidR="00B521D5" w:rsidRPr="00B521D5" w:rsidRDefault="00B521D5" w:rsidP="00B521D5">
      <w:pPr>
        <w:rPr>
          <w:rFonts w:ascii="Arial" w:hAnsi="Arial" w:cs="Arial"/>
          <w:sz w:val="22"/>
          <w:szCs w:val="22"/>
        </w:rPr>
      </w:pPr>
    </w:p>
    <w:p w:rsidR="00B521D5" w:rsidRPr="00CC3FF7" w:rsidRDefault="00B521D5" w:rsidP="00BA6674">
      <w:pPr>
        <w:pStyle w:val="ListParagraph"/>
        <w:numPr>
          <w:ilvl w:val="0"/>
          <w:numId w:val="2"/>
        </w:numPr>
        <w:ind w:left="1418"/>
        <w:rPr>
          <w:rFonts w:ascii="Arial" w:hAnsi="Arial" w:cs="Arial"/>
          <w:sz w:val="22"/>
          <w:szCs w:val="22"/>
        </w:rPr>
      </w:pPr>
      <w:r w:rsidRPr="00CC3FF7">
        <w:rPr>
          <w:rFonts w:ascii="Arial" w:hAnsi="Arial" w:cs="Arial"/>
          <w:sz w:val="22"/>
          <w:szCs w:val="22"/>
        </w:rPr>
        <w:t xml:space="preserve">Oversee the development of all new </w:t>
      </w:r>
      <w:r w:rsidR="00CC3FF7" w:rsidRPr="00CC3FF7">
        <w:rPr>
          <w:rFonts w:ascii="Arial" w:hAnsi="Arial" w:cs="Arial"/>
          <w:sz w:val="22"/>
          <w:szCs w:val="22"/>
        </w:rPr>
        <w:t>IRM</w:t>
      </w:r>
      <w:r w:rsidRPr="00CC3FF7">
        <w:rPr>
          <w:rFonts w:ascii="Arial" w:hAnsi="Arial" w:cs="Arial"/>
          <w:sz w:val="22"/>
          <w:szCs w:val="22"/>
        </w:rPr>
        <w:t xml:space="preserve"> qualifications and awards, approve them and their implementation. </w:t>
      </w:r>
    </w:p>
    <w:p w:rsidR="00B521D5" w:rsidRPr="00CC3FF7" w:rsidRDefault="00B521D5" w:rsidP="00BA6674">
      <w:pPr>
        <w:pStyle w:val="ListParagraph"/>
        <w:numPr>
          <w:ilvl w:val="0"/>
          <w:numId w:val="2"/>
        </w:numPr>
        <w:ind w:left="1418"/>
        <w:rPr>
          <w:rFonts w:ascii="Arial" w:hAnsi="Arial" w:cs="Arial"/>
          <w:sz w:val="22"/>
          <w:szCs w:val="22"/>
        </w:rPr>
      </w:pPr>
      <w:r w:rsidRPr="00CC3FF7">
        <w:rPr>
          <w:rFonts w:ascii="Arial" w:hAnsi="Arial" w:cs="Arial"/>
          <w:sz w:val="22"/>
          <w:szCs w:val="22"/>
        </w:rPr>
        <w:t xml:space="preserve">Ensure that all qualifications and awards given or recognised by the </w:t>
      </w:r>
      <w:r w:rsidR="00CC3FF7" w:rsidRPr="00CC3FF7">
        <w:rPr>
          <w:rFonts w:ascii="Arial" w:hAnsi="Arial" w:cs="Arial"/>
          <w:sz w:val="22"/>
          <w:szCs w:val="22"/>
        </w:rPr>
        <w:t>IRM</w:t>
      </w:r>
      <w:r w:rsidRPr="00CC3FF7">
        <w:rPr>
          <w:rFonts w:ascii="Arial" w:hAnsi="Arial" w:cs="Arial"/>
          <w:sz w:val="22"/>
          <w:szCs w:val="22"/>
        </w:rPr>
        <w:t xml:space="preserve"> are supported with appropriate approval and assessment processes. </w:t>
      </w:r>
    </w:p>
    <w:p w:rsidR="00B521D5" w:rsidRPr="00CC3FF7" w:rsidRDefault="00B521D5" w:rsidP="00BA6674">
      <w:pPr>
        <w:pStyle w:val="ListParagraph"/>
        <w:numPr>
          <w:ilvl w:val="0"/>
          <w:numId w:val="2"/>
        </w:numPr>
        <w:ind w:left="1418"/>
        <w:rPr>
          <w:rFonts w:ascii="Arial" w:hAnsi="Arial" w:cs="Arial"/>
          <w:sz w:val="22"/>
          <w:szCs w:val="22"/>
        </w:rPr>
      </w:pPr>
      <w:r w:rsidRPr="00CC3FF7">
        <w:rPr>
          <w:rFonts w:ascii="Arial" w:hAnsi="Arial" w:cs="Arial"/>
          <w:sz w:val="22"/>
          <w:szCs w:val="22"/>
        </w:rPr>
        <w:t xml:space="preserve">Oversee the development, maintenance and implementation of the </w:t>
      </w:r>
      <w:r w:rsidR="00CC3FF7" w:rsidRPr="00CC3FF7">
        <w:rPr>
          <w:rFonts w:ascii="Arial" w:hAnsi="Arial" w:cs="Arial"/>
          <w:sz w:val="22"/>
          <w:szCs w:val="22"/>
        </w:rPr>
        <w:t>IRM</w:t>
      </w:r>
      <w:r w:rsidRPr="00CC3FF7">
        <w:rPr>
          <w:rFonts w:ascii="Arial" w:hAnsi="Arial" w:cs="Arial"/>
          <w:sz w:val="22"/>
          <w:szCs w:val="22"/>
        </w:rPr>
        <w:t xml:space="preserve">’s Qualification Strategy and Action Plan. </w:t>
      </w:r>
    </w:p>
    <w:p w:rsidR="00B521D5" w:rsidRPr="00CC3FF7" w:rsidRDefault="00B521D5" w:rsidP="00BA6674">
      <w:pPr>
        <w:pStyle w:val="ListParagraph"/>
        <w:numPr>
          <w:ilvl w:val="0"/>
          <w:numId w:val="2"/>
        </w:numPr>
        <w:ind w:left="1418"/>
        <w:rPr>
          <w:rFonts w:ascii="Arial" w:hAnsi="Arial" w:cs="Arial"/>
          <w:sz w:val="22"/>
          <w:szCs w:val="22"/>
        </w:rPr>
      </w:pPr>
      <w:r w:rsidRPr="00CC3FF7">
        <w:rPr>
          <w:rFonts w:ascii="Arial" w:hAnsi="Arial" w:cs="Arial"/>
          <w:sz w:val="22"/>
          <w:szCs w:val="22"/>
        </w:rPr>
        <w:t xml:space="preserve">Monitor progress towards the achievement of the </w:t>
      </w:r>
      <w:r w:rsidR="00CC3FF7" w:rsidRPr="00CC3FF7">
        <w:rPr>
          <w:rFonts w:ascii="Arial" w:hAnsi="Arial" w:cs="Arial"/>
          <w:sz w:val="22"/>
          <w:szCs w:val="22"/>
        </w:rPr>
        <w:t>IRM</w:t>
      </w:r>
      <w:r w:rsidRPr="00CC3FF7">
        <w:rPr>
          <w:rFonts w:ascii="Arial" w:hAnsi="Arial" w:cs="Arial"/>
          <w:sz w:val="22"/>
          <w:szCs w:val="22"/>
        </w:rPr>
        <w:t xml:space="preserve">’s strategic plans including making any recommendations for new </w:t>
      </w:r>
      <w:r w:rsidR="00BA6674">
        <w:rPr>
          <w:rFonts w:ascii="Arial" w:hAnsi="Arial" w:cs="Arial"/>
          <w:sz w:val="22"/>
          <w:szCs w:val="22"/>
        </w:rPr>
        <w:t>qualifications</w:t>
      </w:r>
      <w:r w:rsidRPr="00CC3FF7">
        <w:rPr>
          <w:rFonts w:ascii="Arial" w:hAnsi="Arial" w:cs="Arial"/>
          <w:sz w:val="22"/>
          <w:szCs w:val="22"/>
        </w:rPr>
        <w:t xml:space="preserve">. </w:t>
      </w:r>
    </w:p>
    <w:p w:rsidR="00B521D5" w:rsidRPr="00CC3FF7" w:rsidRDefault="00B521D5" w:rsidP="00BA6674">
      <w:pPr>
        <w:pStyle w:val="ListParagraph"/>
        <w:numPr>
          <w:ilvl w:val="0"/>
          <w:numId w:val="2"/>
        </w:numPr>
        <w:ind w:left="1418"/>
        <w:rPr>
          <w:rFonts w:ascii="Arial" w:hAnsi="Arial" w:cs="Arial"/>
          <w:sz w:val="22"/>
          <w:szCs w:val="22"/>
        </w:rPr>
      </w:pPr>
      <w:r w:rsidRPr="00CC3FF7">
        <w:rPr>
          <w:rFonts w:ascii="Arial" w:hAnsi="Arial" w:cs="Arial"/>
          <w:sz w:val="22"/>
          <w:szCs w:val="22"/>
        </w:rPr>
        <w:t xml:space="preserve">Advise on procedures for assessment and verification of qualifications and awards, and ensure value for money in their delivery. </w:t>
      </w:r>
    </w:p>
    <w:p w:rsidR="00B521D5" w:rsidRPr="00CC3FF7" w:rsidRDefault="00B521D5" w:rsidP="00BA6674">
      <w:pPr>
        <w:pStyle w:val="ListParagraph"/>
        <w:numPr>
          <w:ilvl w:val="0"/>
          <w:numId w:val="2"/>
        </w:numPr>
        <w:ind w:left="1418"/>
        <w:rPr>
          <w:rFonts w:ascii="Arial" w:hAnsi="Arial" w:cs="Arial"/>
          <w:sz w:val="22"/>
          <w:szCs w:val="22"/>
        </w:rPr>
      </w:pPr>
      <w:r w:rsidRPr="00CC3FF7">
        <w:rPr>
          <w:rFonts w:ascii="Arial" w:hAnsi="Arial" w:cs="Arial"/>
          <w:sz w:val="22"/>
          <w:szCs w:val="22"/>
        </w:rPr>
        <w:t xml:space="preserve">Review audit reports from the </w:t>
      </w:r>
      <w:r w:rsidR="00FC5424">
        <w:rPr>
          <w:rFonts w:ascii="Arial" w:hAnsi="Arial" w:cs="Arial"/>
          <w:sz w:val="22"/>
          <w:szCs w:val="22"/>
        </w:rPr>
        <w:t>Ofqual</w:t>
      </w:r>
      <w:r w:rsidRPr="00CC3FF7">
        <w:rPr>
          <w:rFonts w:ascii="Arial" w:hAnsi="Arial" w:cs="Arial"/>
          <w:sz w:val="22"/>
          <w:szCs w:val="22"/>
        </w:rPr>
        <w:t xml:space="preserve"> and endorse any resulting action plans. </w:t>
      </w:r>
    </w:p>
    <w:p w:rsidR="00B521D5" w:rsidRPr="00CC3FF7" w:rsidRDefault="00B521D5" w:rsidP="00BA6674">
      <w:pPr>
        <w:pStyle w:val="ListParagraph"/>
        <w:numPr>
          <w:ilvl w:val="0"/>
          <w:numId w:val="2"/>
        </w:numPr>
        <w:ind w:left="1418"/>
        <w:rPr>
          <w:rFonts w:ascii="Arial" w:hAnsi="Arial" w:cs="Arial"/>
          <w:sz w:val="22"/>
          <w:szCs w:val="22"/>
        </w:rPr>
      </w:pPr>
      <w:proofErr w:type="gramStart"/>
      <w:r w:rsidRPr="00CC3FF7">
        <w:rPr>
          <w:rFonts w:ascii="Arial" w:hAnsi="Arial" w:cs="Arial"/>
          <w:sz w:val="22"/>
          <w:szCs w:val="22"/>
        </w:rPr>
        <w:t>Advise</w:t>
      </w:r>
      <w:proofErr w:type="gramEnd"/>
      <w:r w:rsidRPr="00CC3FF7">
        <w:rPr>
          <w:rFonts w:ascii="Arial" w:hAnsi="Arial" w:cs="Arial"/>
          <w:sz w:val="22"/>
          <w:szCs w:val="22"/>
        </w:rPr>
        <w:t xml:space="preserve"> on any sanctions imposed upon approved centres and any appeals, which may result from such sanctions. </w:t>
      </w:r>
    </w:p>
    <w:p w:rsidR="00B521D5" w:rsidRPr="00CC3FF7" w:rsidRDefault="00B521D5" w:rsidP="00BA6674">
      <w:pPr>
        <w:pStyle w:val="ListParagraph"/>
        <w:numPr>
          <w:ilvl w:val="0"/>
          <w:numId w:val="2"/>
        </w:numPr>
        <w:ind w:left="1418"/>
        <w:rPr>
          <w:rFonts w:ascii="Arial" w:hAnsi="Arial" w:cs="Arial"/>
          <w:sz w:val="22"/>
          <w:szCs w:val="22"/>
        </w:rPr>
      </w:pPr>
      <w:r w:rsidRPr="00CC3FF7">
        <w:rPr>
          <w:rFonts w:ascii="Arial" w:hAnsi="Arial" w:cs="Arial"/>
          <w:sz w:val="22"/>
          <w:szCs w:val="22"/>
        </w:rPr>
        <w:t xml:space="preserve">Monitor and regulate </w:t>
      </w:r>
      <w:r w:rsidR="00CC3FF7" w:rsidRPr="00CC3FF7">
        <w:rPr>
          <w:rFonts w:ascii="Arial" w:hAnsi="Arial" w:cs="Arial"/>
          <w:sz w:val="22"/>
          <w:szCs w:val="22"/>
        </w:rPr>
        <w:t>IRM</w:t>
      </w:r>
      <w:r w:rsidRPr="00CC3FF7">
        <w:rPr>
          <w:rFonts w:ascii="Arial" w:hAnsi="Arial" w:cs="Arial"/>
          <w:sz w:val="22"/>
          <w:szCs w:val="22"/>
        </w:rPr>
        <w:t xml:space="preserve"> provider approval and accreditation processes to ensure quality and rigour. </w:t>
      </w:r>
    </w:p>
    <w:p w:rsidR="00B521D5" w:rsidRPr="00CC3FF7" w:rsidRDefault="00B521D5" w:rsidP="00BA6674">
      <w:pPr>
        <w:pStyle w:val="ListParagraph"/>
        <w:numPr>
          <w:ilvl w:val="0"/>
          <w:numId w:val="2"/>
        </w:numPr>
        <w:ind w:left="1418"/>
        <w:rPr>
          <w:rFonts w:ascii="Arial" w:hAnsi="Arial" w:cs="Arial"/>
          <w:sz w:val="22"/>
          <w:szCs w:val="22"/>
        </w:rPr>
      </w:pPr>
      <w:r w:rsidRPr="00CC3FF7">
        <w:rPr>
          <w:rFonts w:ascii="Arial" w:hAnsi="Arial" w:cs="Arial"/>
          <w:sz w:val="22"/>
          <w:szCs w:val="22"/>
        </w:rPr>
        <w:t xml:space="preserve">Review the operation of the Board’s procedures for ensuring the independence and integrity of its systems for awarding qualifications. </w:t>
      </w:r>
    </w:p>
    <w:p w:rsidR="00B521D5" w:rsidRPr="00B521D5" w:rsidRDefault="00B521D5" w:rsidP="00B521D5">
      <w:pPr>
        <w:rPr>
          <w:rFonts w:ascii="Arial" w:hAnsi="Arial" w:cs="Arial"/>
          <w:sz w:val="22"/>
          <w:szCs w:val="22"/>
        </w:rPr>
      </w:pPr>
    </w:p>
    <w:p w:rsidR="00B521D5" w:rsidRDefault="00B521D5" w:rsidP="00B521D5">
      <w:pPr>
        <w:rPr>
          <w:rFonts w:ascii="Arial" w:hAnsi="Arial" w:cs="Arial"/>
          <w:b/>
          <w:bCs/>
          <w:sz w:val="22"/>
          <w:szCs w:val="22"/>
        </w:rPr>
      </w:pPr>
      <w:r w:rsidRPr="00B521D5">
        <w:rPr>
          <w:rFonts w:ascii="Arial" w:hAnsi="Arial" w:cs="Arial"/>
          <w:b/>
          <w:bCs/>
          <w:sz w:val="22"/>
          <w:szCs w:val="22"/>
        </w:rPr>
        <w:t xml:space="preserve">Chair and his/her reporting responsibilities </w:t>
      </w:r>
    </w:p>
    <w:p w:rsidR="00BA6674" w:rsidRPr="00B521D5" w:rsidRDefault="00BA6674" w:rsidP="00B521D5">
      <w:pPr>
        <w:rPr>
          <w:rFonts w:ascii="Arial" w:hAnsi="Arial" w:cs="Arial"/>
          <w:sz w:val="22"/>
          <w:szCs w:val="22"/>
        </w:rPr>
      </w:pPr>
    </w:p>
    <w:p w:rsidR="0083303D" w:rsidRDefault="00B521D5" w:rsidP="00BA6674">
      <w:pPr>
        <w:pStyle w:val="ListParagraph"/>
        <w:numPr>
          <w:ilvl w:val="0"/>
          <w:numId w:val="5"/>
        </w:numPr>
        <w:rPr>
          <w:rFonts w:ascii="Arial" w:hAnsi="Arial" w:cs="Arial"/>
          <w:sz w:val="22"/>
          <w:szCs w:val="22"/>
        </w:rPr>
      </w:pPr>
      <w:r w:rsidRPr="00BA6674">
        <w:rPr>
          <w:rFonts w:ascii="Arial" w:hAnsi="Arial" w:cs="Arial"/>
          <w:sz w:val="22"/>
          <w:szCs w:val="22"/>
        </w:rPr>
        <w:t xml:space="preserve">A Board member nominated by the Board will be the Chair of the Committee, who shall preside at every meeting of the Committee (“the Chair”). In the absence of the Chair, the remaining members present shall elect one of themselves to chair the meeting. </w:t>
      </w:r>
    </w:p>
    <w:p w:rsidR="0083303D" w:rsidRDefault="0083303D" w:rsidP="00FC5424">
      <w:pPr>
        <w:pStyle w:val="ListParagraph"/>
        <w:rPr>
          <w:rFonts w:ascii="Arial" w:hAnsi="Arial" w:cs="Arial"/>
          <w:sz w:val="22"/>
          <w:szCs w:val="22"/>
        </w:rPr>
      </w:pPr>
    </w:p>
    <w:p w:rsidR="00B521D5" w:rsidRPr="00BA6674" w:rsidRDefault="00B521D5" w:rsidP="00BA6674">
      <w:pPr>
        <w:pStyle w:val="ListParagraph"/>
        <w:numPr>
          <w:ilvl w:val="0"/>
          <w:numId w:val="5"/>
        </w:numPr>
        <w:rPr>
          <w:rFonts w:ascii="Arial" w:hAnsi="Arial" w:cs="Arial"/>
          <w:sz w:val="22"/>
          <w:szCs w:val="22"/>
        </w:rPr>
      </w:pPr>
      <w:r w:rsidRPr="00BA6674">
        <w:rPr>
          <w:rFonts w:ascii="Arial" w:hAnsi="Arial" w:cs="Arial"/>
          <w:sz w:val="22"/>
          <w:szCs w:val="22"/>
        </w:rPr>
        <w:t xml:space="preserve">The Chair shall be responsible for ensuring that the work of the Committee is effective, that the Committee is appropriately resourced and that it maintains appropriate communications with stakeholders. </w:t>
      </w:r>
    </w:p>
    <w:p w:rsidR="00B521D5" w:rsidRPr="00B521D5" w:rsidRDefault="00B521D5" w:rsidP="00B521D5">
      <w:pPr>
        <w:rPr>
          <w:rFonts w:ascii="Arial" w:hAnsi="Arial" w:cs="Arial"/>
          <w:sz w:val="22"/>
          <w:szCs w:val="22"/>
        </w:rPr>
      </w:pPr>
    </w:p>
    <w:p w:rsidR="00B521D5" w:rsidRPr="00BA6674" w:rsidRDefault="00B521D5" w:rsidP="00BA6674">
      <w:pPr>
        <w:pStyle w:val="ListParagraph"/>
        <w:numPr>
          <w:ilvl w:val="0"/>
          <w:numId w:val="5"/>
        </w:numPr>
        <w:rPr>
          <w:rFonts w:ascii="Arial" w:hAnsi="Arial" w:cs="Arial"/>
          <w:sz w:val="22"/>
          <w:szCs w:val="22"/>
        </w:rPr>
      </w:pPr>
      <w:r w:rsidRPr="00BA6674">
        <w:rPr>
          <w:rFonts w:ascii="Arial" w:hAnsi="Arial" w:cs="Arial"/>
          <w:sz w:val="22"/>
          <w:szCs w:val="22"/>
        </w:rPr>
        <w:t xml:space="preserve">The Chair of the Board shall not be the Chair of the Committee. </w:t>
      </w:r>
    </w:p>
    <w:p w:rsidR="00B521D5" w:rsidRPr="00B521D5" w:rsidRDefault="00B521D5" w:rsidP="00B521D5">
      <w:pPr>
        <w:rPr>
          <w:rFonts w:ascii="Arial" w:hAnsi="Arial" w:cs="Arial"/>
          <w:sz w:val="22"/>
          <w:szCs w:val="22"/>
        </w:rPr>
      </w:pPr>
    </w:p>
    <w:p w:rsidR="00B521D5" w:rsidRPr="00BA6674" w:rsidRDefault="00B521D5" w:rsidP="00BA6674">
      <w:pPr>
        <w:pStyle w:val="ListParagraph"/>
        <w:numPr>
          <w:ilvl w:val="0"/>
          <w:numId w:val="5"/>
        </w:numPr>
        <w:rPr>
          <w:rFonts w:ascii="Arial" w:hAnsi="Arial" w:cs="Arial"/>
          <w:sz w:val="22"/>
          <w:szCs w:val="22"/>
        </w:rPr>
      </w:pPr>
      <w:r w:rsidRPr="00BA6674">
        <w:rPr>
          <w:rFonts w:ascii="Arial" w:hAnsi="Arial" w:cs="Arial"/>
          <w:sz w:val="22"/>
          <w:szCs w:val="22"/>
        </w:rPr>
        <w:t xml:space="preserve">The </w:t>
      </w:r>
      <w:r w:rsidR="0083303D">
        <w:rPr>
          <w:rFonts w:ascii="Arial" w:hAnsi="Arial" w:cs="Arial"/>
          <w:sz w:val="22"/>
          <w:szCs w:val="22"/>
        </w:rPr>
        <w:t xml:space="preserve">Committee </w:t>
      </w:r>
      <w:r w:rsidRPr="00BA6674">
        <w:rPr>
          <w:rFonts w:ascii="Arial" w:hAnsi="Arial" w:cs="Arial"/>
          <w:sz w:val="22"/>
          <w:szCs w:val="22"/>
        </w:rPr>
        <w:t xml:space="preserve">Chair will provide an oral report on Committee proceedings at Board meetings. The duly approved minutes of Committee meetings will be circulated to all Board members in advance of Board meetings to enable the Board to discuss matters where appropriate. </w:t>
      </w:r>
    </w:p>
    <w:p w:rsidR="00B521D5" w:rsidRPr="00B521D5" w:rsidRDefault="00B521D5" w:rsidP="00B521D5">
      <w:pPr>
        <w:rPr>
          <w:rFonts w:ascii="Arial" w:hAnsi="Arial" w:cs="Arial"/>
          <w:sz w:val="22"/>
          <w:szCs w:val="22"/>
        </w:rPr>
      </w:pPr>
    </w:p>
    <w:p w:rsidR="00B521D5" w:rsidRPr="00BA6674" w:rsidRDefault="00B521D5" w:rsidP="00BA6674">
      <w:pPr>
        <w:pStyle w:val="ListParagraph"/>
        <w:numPr>
          <w:ilvl w:val="0"/>
          <w:numId w:val="5"/>
        </w:numPr>
        <w:rPr>
          <w:rFonts w:ascii="Arial" w:hAnsi="Arial" w:cs="Arial"/>
          <w:sz w:val="22"/>
          <w:szCs w:val="22"/>
        </w:rPr>
      </w:pPr>
      <w:r w:rsidRPr="00BA6674">
        <w:rPr>
          <w:rFonts w:ascii="Arial" w:hAnsi="Arial" w:cs="Arial"/>
          <w:sz w:val="22"/>
          <w:szCs w:val="22"/>
        </w:rPr>
        <w:t xml:space="preserve">The Committee shall make whatever recommendations to the Board it deems appropriate on any area within its remit, particularly where action or improvement is required. </w:t>
      </w:r>
    </w:p>
    <w:p w:rsidR="00B521D5" w:rsidRPr="00B521D5" w:rsidRDefault="00B521D5" w:rsidP="00B521D5">
      <w:pPr>
        <w:rPr>
          <w:rFonts w:ascii="Arial" w:hAnsi="Arial" w:cs="Arial"/>
          <w:sz w:val="22"/>
          <w:szCs w:val="22"/>
        </w:rPr>
      </w:pPr>
    </w:p>
    <w:p w:rsidR="00B521D5" w:rsidRPr="00BA6674" w:rsidRDefault="00B521D5" w:rsidP="00BA6674">
      <w:pPr>
        <w:pStyle w:val="ListParagraph"/>
        <w:numPr>
          <w:ilvl w:val="0"/>
          <w:numId w:val="5"/>
        </w:numPr>
        <w:rPr>
          <w:rFonts w:ascii="Arial" w:hAnsi="Arial" w:cs="Arial"/>
          <w:sz w:val="22"/>
          <w:szCs w:val="22"/>
        </w:rPr>
      </w:pPr>
      <w:r w:rsidRPr="00BA6674">
        <w:rPr>
          <w:rFonts w:ascii="Arial" w:hAnsi="Arial" w:cs="Arial"/>
          <w:sz w:val="22"/>
          <w:szCs w:val="22"/>
        </w:rPr>
        <w:t xml:space="preserve">If requested by the </w:t>
      </w:r>
      <w:r w:rsidR="00CC3FF7" w:rsidRPr="00BA6674">
        <w:rPr>
          <w:rFonts w:ascii="Arial" w:hAnsi="Arial" w:cs="Arial"/>
          <w:sz w:val="22"/>
          <w:szCs w:val="22"/>
        </w:rPr>
        <w:t>IRM</w:t>
      </w:r>
      <w:r w:rsidRPr="00BA6674">
        <w:rPr>
          <w:rFonts w:ascii="Arial" w:hAnsi="Arial" w:cs="Arial"/>
          <w:sz w:val="22"/>
          <w:szCs w:val="22"/>
        </w:rPr>
        <w:t xml:space="preserve"> </w:t>
      </w:r>
      <w:r w:rsidR="00BA6674">
        <w:rPr>
          <w:rFonts w:ascii="Arial" w:hAnsi="Arial" w:cs="Arial"/>
          <w:sz w:val="22"/>
          <w:szCs w:val="22"/>
        </w:rPr>
        <w:t>Board</w:t>
      </w:r>
      <w:r w:rsidRPr="00BA6674">
        <w:rPr>
          <w:rFonts w:ascii="Arial" w:hAnsi="Arial" w:cs="Arial"/>
          <w:sz w:val="22"/>
          <w:szCs w:val="22"/>
        </w:rPr>
        <w:t xml:space="preserve">, the </w:t>
      </w:r>
      <w:r w:rsidR="0083303D">
        <w:rPr>
          <w:rFonts w:ascii="Arial" w:hAnsi="Arial" w:cs="Arial"/>
          <w:sz w:val="22"/>
          <w:szCs w:val="22"/>
        </w:rPr>
        <w:t xml:space="preserve">Committee </w:t>
      </w:r>
      <w:r w:rsidRPr="00BA6674">
        <w:rPr>
          <w:rFonts w:ascii="Arial" w:hAnsi="Arial" w:cs="Arial"/>
          <w:sz w:val="22"/>
          <w:szCs w:val="22"/>
        </w:rPr>
        <w:t xml:space="preserve">Chair will provide periodic written reports to the </w:t>
      </w:r>
      <w:r w:rsidR="00BA6674">
        <w:rPr>
          <w:rFonts w:ascii="Arial" w:hAnsi="Arial" w:cs="Arial"/>
          <w:sz w:val="22"/>
          <w:szCs w:val="22"/>
        </w:rPr>
        <w:t>Board</w:t>
      </w:r>
      <w:r w:rsidRPr="00BA6674">
        <w:rPr>
          <w:rFonts w:ascii="Arial" w:hAnsi="Arial" w:cs="Arial"/>
          <w:sz w:val="22"/>
          <w:szCs w:val="22"/>
        </w:rPr>
        <w:t xml:space="preserve"> on matters in the Committee’s proceedings which are of strategic or major importance. </w:t>
      </w:r>
    </w:p>
    <w:p w:rsidR="00B521D5" w:rsidRPr="00B521D5" w:rsidRDefault="00B521D5" w:rsidP="00B521D5">
      <w:pPr>
        <w:rPr>
          <w:rFonts w:ascii="Arial" w:hAnsi="Arial" w:cs="Arial"/>
          <w:sz w:val="22"/>
          <w:szCs w:val="22"/>
        </w:rPr>
      </w:pPr>
    </w:p>
    <w:p w:rsidR="00B521D5" w:rsidRDefault="00B521D5" w:rsidP="00B521D5">
      <w:pPr>
        <w:rPr>
          <w:rFonts w:ascii="Arial" w:hAnsi="Arial" w:cs="Arial"/>
          <w:b/>
          <w:bCs/>
          <w:sz w:val="22"/>
          <w:szCs w:val="22"/>
        </w:rPr>
      </w:pPr>
      <w:r w:rsidRPr="00B521D5">
        <w:rPr>
          <w:rFonts w:ascii="Arial" w:hAnsi="Arial" w:cs="Arial"/>
          <w:b/>
          <w:bCs/>
          <w:sz w:val="22"/>
          <w:szCs w:val="22"/>
        </w:rPr>
        <w:t xml:space="preserve">Members </w:t>
      </w:r>
    </w:p>
    <w:p w:rsidR="00BA6674" w:rsidRPr="00B521D5" w:rsidRDefault="00BA6674" w:rsidP="00B521D5">
      <w:pPr>
        <w:rPr>
          <w:rFonts w:ascii="Arial" w:hAnsi="Arial" w:cs="Arial"/>
          <w:sz w:val="22"/>
          <w:szCs w:val="22"/>
        </w:rPr>
      </w:pPr>
    </w:p>
    <w:p w:rsidR="00B521D5" w:rsidRPr="000B22E3" w:rsidRDefault="00B521D5" w:rsidP="00BA6674">
      <w:pPr>
        <w:pStyle w:val="ListParagraph"/>
        <w:numPr>
          <w:ilvl w:val="0"/>
          <w:numId w:val="5"/>
        </w:numPr>
        <w:rPr>
          <w:rFonts w:ascii="Arial" w:hAnsi="Arial" w:cs="Arial"/>
          <w:sz w:val="22"/>
          <w:szCs w:val="22"/>
        </w:rPr>
      </w:pPr>
      <w:r w:rsidRPr="000B22E3">
        <w:rPr>
          <w:rFonts w:ascii="Arial" w:hAnsi="Arial" w:cs="Arial"/>
          <w:sz w:val="22"/>
          <w:szCs w:val="22"/>
        </w:rPr>
        <w:t xml:space="preserve">Members of the Committee shall be appointed by </w:t>
      </w:r>
      <w:r w:rsidR="0083303D">
        <w:rPr>
          <w:rFonts w:ascii="Arial" w:hAnsi="Arial" w:cs="Arial"/>
          <w:sz w:val="22"/>
          <w:szCs w:val="22"/>
        </w:rPr>
        <w:t>the</w:t>
      </w:r>
      <w:r w:rsidRPr="000B22E3">
        <w:rPr>
          <w:rFonts w:ascii="Arial" w:hAnsi="Arial" w:cs="Arial"/>
          <w:sz w:val="22"/>
          <w:szCs w:val="22"/>
        </w:rPr>
        <w:t xml:space="preserve"> </w:t>
      </w:r>
      <w:r w:rsidR="006B776E">
        <w:rPr>
          <w:rFonts w:ascii="Arial" w:hAnsi="Arial" w:cs="Arial"/>
          <w:sz w:val="22"/>
          <w:szCs w:val="22"/>
        </w:rPr>
        <w:t>Chair</w:t>
      </w:r>
      <w:r w:rsidR="000962FD">
        <w:rPr>
          <w:rFonts w:ascii="Arial" w:hAnsi="Arial" w:cs="Arial"/>
          <w:sz w:val="22"/>
          <w:szCs w:val="22"/>
        </w:rPr>
        <w:t>, in consultation with the Board</w:t>
      </w:r>
      <w:r w:rsidRPr="000B22E3">
        <w:rPr>
          <w:rFonts w:ascii="Arial" w:hAnsi="Arial" w:cs="Arial"/>
          <w:sz w:val="22"/>
          <w:szCs w:val="22"/>
        </w:rPr>
        <w:t>. T</w:t>
      </w:r>
      <w:r w:rsidR="003E385B" w:rsidRPr="000B22E3">
        <w:rPr>
          <w:rFonts w:ascii="Arial" w:hAnsi="Arial" w:cs="Arial"/>
          <w:sz w:val="22"/>
          <w:szCs w:val="22"/>
        </w:rPr>
        <w:t>here shall be a minimum of five</w:t>
      </w:r>
      <w:r w:rsidRPr="000B22E3">
        <w:rPr>
          <w:rFonts w:ascii="Arial" w:hAnsi="Arial" w:cs="Arial"/>
          <w:sz w:val="22"/>
          <w:szCs w:val="22"/>
        </w:rPr>
        <w:t xml:space="preserve"> and maximum of </w:t>
      </w:r>
      <w:r w:rsidR="00BA6674" w:rsidRPr="000B22E3">
        <w:rPr>
          <w:rFonts w:ascii="Arial" w:hAnsi="Arial" w:cs="Arial"/>
          <w:sz w:val="22"/>
          <w:szCs w:val="22"/>
        </w:rPr>
        <w:t>eight</w:t>
      </w:r>
      <w:r w:rsidRPr="000B22E3">
        <w:rPr>
          <w:rFonts w:ascii="Arial" w:hAnsi="Arial" w:cs="Arial"/>
          <w:sz w:val="22"/>
          <w:szCs w:val="22"/>
        </w:rPr>
        <w:t xml:space="preserve"> members of the Committee (including the Chair</w:t>
      </w:r>
      <w:r w:rsidR="003E385B" w:rsidRPr="000B22E3">
        <w:rPr>
          <w:rFonts w:ascii="Arial" w:hAnsi="Arial" w:cs="Arial"/>
          <w:sz w:val="22"/>
          <w:szCs w:val="22"/>
        </w:rPr>
        <w:t>, CEO and Responsible Officer</w:t>
      </w:r>
      <w:r w:rsidRPr="000B22E3">
        <w:rPr>
          <w:rFonts w:ascii="Arial" w:hAnsi="Arial" w:cs="Arial"/>
          <w:sz w:val="22"/>
          <w:szCs w:val="22"/>
        </w:rPr>
        <w:t>)</w:t>
      </w:r>
      <w:r w:rsidR="003E385B" w:rsidRPr="000B22E3">
        <w:rPr>
          <w:rFonts w:ascii="Arial" w:hAnsi="Arial" w:cs="Arial"/>
          <w:sz w:val="22"/>
          <w:szCs w:val="22"/>
        </w:rPr>
        <w:t xml:space="preserve">. All other members </w:t>
      </w:r>
      <w:r w:rsidR="00333C08" w:rsidRPr="000B22E3">
        <w:rPr>
          <w:rFonts w:ascii="Arial" w:hAnsi="Arial" w:cs="Arial"/>
          <w:sz w:val="22"/>
          <w:szCs w:val="22"/>
        </w:rPr>
        <w:t>s</w:t>
      </w:r>
      <w:r w:rsidRPr="000B22E3">
        <w:rPr>
          <w:rFonts w:ascii="Arial" w:hAnsi="Arial" w:cs="Arial"/>
          <w:sz w:val="22"/>
          <w:szCs w:val="22"/>
        </w:rPr>
        <w:t>hall be ind</w:t>
      </w:r>
      <w:r w:rsidR="00333C08" w:rsidRPr="000B22E3">
        <w:rPr>
          <w:rFonts w:ascii="Arial" w:hAnsi="Arial" w:cs="Arial"/>
          <w:sz w:val="22"/>
          <w:szCs w:val="22"/>
        </w:rPr>
        <w:t>ependent non-executive members.</w:t>
      </w:r>
    </w:p>
    <w:p w:rsidR="00C71091" w:rsidRDefault="00C71091" w:rsidP="00C71091">
      <w:pPr>
        <w:rPr>
          <w:rFonts w:ascii="Arial" w:hAnsi="Arial" w:cs="Arial"/>
          <w:sz w:val="22"/>
          <w:szCs w:val="22"/>
          <w:highlight w:val="yellow"/>
        </w:rPr>
      </w:pPr>
    </w:p>
    <w:p w:rsidR="00B521D5" w:rsidRPr="00B521D5" w:rsidRDefault="00B521D5" w:rsidP="00B521D5">
      <w:pPr>
        <w:rPr>
          <w:rFonts w:ascii="Arial" w:hAnsi="Arial" w:cs="Arial"/>
          <w:sz w:val="22"/>
          <w:szCs w:val="22"/>
        </w:rPr>
      </w:pPr>
    </w:p>
    <w:p w:rsidR="00B521D5" w:rsidRDefault="00B521D5" w:rsidP="00BA6674">
      <w:pPr>
        <w:pStyle w:val="ListParagraph"/>
        <w:numPr>
          <w:ilvl w:val="0"/>
          <w:numId w:val="5"/>
        </w:numPr>
        <w:rPr>
          <w:rFonts w:ascii="Arial" w:hAnsi="Arial" w:cs="Arial"/>
          <w:sz w:val="22"/>
          <w:szCs w:val="22"/>
        </w:rPr>
      </w:pPr>
      <w:r w:rsidRPr="00BA6674">
        <w:rPr>
          <w:rFonts w:ascii="Arial" w:hAnsi="Arial" w:cs="Arial"/>
          <w:sz w:val="22"/>
          <w:szCs w:val="22"/>
        </w:rPr>
        <w:t>Other than the Chair, all members of the Committee must possess relevant know</w:t>
      </w:r>
      <w:r w:rsidR="00333C08">
        <w:rPr>
          <w:rFonts w:ascii="Arial" w:hAnsi="Arial" w:cs="Arial"/>
          <w:sz w:val="22"/>
          <w:szCs w:val="22"/>
        </w:rPr>
        <w:t>ledge, experience and expertise in one of the following:</w:t>
      </w:r>
      <w:r w:rsidRPr="00BA6674">
        <w:rPr>
          <w:rFonts w:ascii="Arial" w:hAnsi="Arial" w:cs="Arial"/>
          <w:sz w:val="22"/>
          <w:szCs w:val="22"/>
        </w:rPr>
        <w:t xml:space="preserve"> </w:t>
      </w:r>
    </w:p>
    <w:p w:rsidR="00333C08" w:rsidRDefault="00333C08" w:rsidP="00333C08">
      <w:pPr>
        <w:rPr>
          <w:rFonts w:ascii="Arial" w:hAnsi="Arial" w:cs="Arial"/>
          <w:sz w:val="22"/>
          <w:szCs w:val="22"/>
        </w:rPr>
      </w:pPr>
    </w:p>
    <w:p w:rsidR="00333C08" w:rsidRPr="000B22E3" w:rsidRDefault="00333C08" w:rsidP="00333C08">
      <w:pPr>
        <w:pStyle w:val="ListParagraph"/>
        <w:numPr>
          <w:ilvl w:val="0"/>
          <w:numId w:val="21"/>
        </w:numPr>
        <w:rPr>
          <w:rFonts w:ascii="Arial" w:hAnsi="Arial" w:cs="Arial"/>
          <w:sz w:val="22"/>
          <w:szCs w:val="22"/>
        </w:rPr>
      </w:pPr>
      <w:r w:rsidRPr="000B22E3">
        <w:rPr>
          <w:rFonts w:ascii="Arial" w:hAnsi="Arial" w:cs="Arial"/>
          <w:sz w:val="22"/>
          <w:szCs w:val="22"/>
        </w:rPr>
        <w:t xml:space="preserve">Pedagogy or assessment and qualification design </w:t>
      </w:r>
    </w:p>
    <w:p w:rsidR="00333C08" w:rsidRPr="000B22E3" w:rsidRDefault="00333C08" w:rsidP="00333C08">
      <w:pPr>
        <w:pStyle w:val="ListParagraph"/>
        <w:numPr>
          <w:ilvl w:val="0"/>
          <w:numId w:val="21"/>
        </w:numPr>
        <w:rPr>
          <w:rFonts w:ascii="Arial" w:hAnsi="Arial" w:cs="Arial"/>
          <w:sz w:val="22"/>
          <w:szCs w:val="22"/>
        </w:rPr>
      </w:pPr>
      <w:r w:rsidRPr="000B22E3">
        <w:rPr>
          <w:rFonts w:ascii="Arial" w:hAnsi="Arial" w:cs="Arial"/>
          <w:sz w:val="22"/>
          <w:szCs w:val="22"/>
        </w:rPr>
        <w:t xml:space="preserve">Ofqual regulation </w:t>
      </w:r>
    </w:p>
    <w:p w:rsidR="00333C08" w:rsidRDefault="00333C08" w:rsidP="00333C08">
      <w:pPr>
        <w:pStyle w:val="ListParagraph"/>
        <w:numPr>
          <w:ilvl w:val="0"/>
          <w:numId w:val="21"/>
        </w:numPr>
        <w:rPr>
          <w:rFonts w:ascii="Arial" w:hAnsi="Arial" w:cs="Arial"/>
          <w:sz w:val="22"/>
          <w:szCs w:val="22"/>
        </w:rPr>
      </w:pPr>
      <w:r w:rsidRPr="000B22E3">
        <w:rPr>
          <w:rFonts w:ascii="Arial" w:hAnsi="Arial" w:cs="Arial"/>
          <w:sz w:val="22"/>
          <w:szCs w:val="22"/>
        </w:rPr>
        <w:lastRenderedPageBreak/>
        <w:t>Marketing within the education sector</w:t>
      </w:r>
    </w:p>
    <w:p w:rsidR="009A0A7B" w:rsidRPr="000B22E3" w:rsidRDefault="009A0A7B" w:rsidP="00333C08">
      <w:pPr>
        <w:pStyle w:val="ListParagraph"/>
        <w:numPr>
          <w:ilvl w:val="0"/>
          <w:numId w:val="21"/>
        </w:numPr>
        <w:rPr>
          <w:rFonts w:ascii="Arial" w:hAnsi="Arial" w:cs="Arial"/>
          <w:sz w:val="22"/>
          <w:szCs w:val="22"/>
        </w:rPr>
      </w:pPr>
      <w:r>
        <w:rPr>
          <w:rFonts w:ascii="Arial" w:hAnsi="Arial" w:cs="Arial"/>
          <w:sz w:val="22"/>
          <w:szCs w:val="22"/>
        </w:rPr>
        <w:t>Business Development</w:t>
      </w:r>
    </w:p>
    <w:p w:rsidR="00333C08" w:rsidRPr="000B22E3" w:rsidRDefault="00333C08" w:rsidP="00333C08">
      <w:pPr>
        <w:pStyle w:val="ListParagraph"/>
        <w:numPr>
          <w:ilvl w:val="0"/>
          <w:numId w:val="21"/>
        </w:numPr>
        <w:rPr>
          <w:rFonts w:ascii="Arial" w:hAnsi="Arial" w:cs="Arial"/>
          <w:sz w:val="22"/>
          <w:szCs w:val="22"/>
        </w:rPr>
      </w:pPr>
      <w:r w:rsidRPr="000B22E3">
        <w:rPr>
          <w:rFonts w:ascii="Arial" w:hAnsi="Arial" w:cs="Arial"/>
          <w:sz w:val="22"/>
          <w:szCs w:val="22"/>
        </w:rPr>
        <w:t>Financial and business planning</w:t>
      </w:r>
    </w:p>
    <w:p w:rsidR="0090623C" w:rsidRPr="000B22E3" w:rsidRDefault="0090623C" w:rsidP="00333C08">
      <w:pPr>
        <w:pStyle w:val="ListParagraph"/>
        <w:numPr>
          <w:ilvl w:val="0"/>
          <w:numId w:val="21"/>
        </w:numPr>
        <w:rPr>
          <w:rFonts w:ascii="Arial" w:hAnsi="Arial" w:cs="Arial"/>
          <w:sz w:val="22"/>
          <w:szCs w:val="22"/>
        </w:rPr>
      </w:pPr>
      <w:r w:rsidRPr="000B22E3">
        <w:rPr>
          <w:rFonts w:ascii="Arial" w:hAnsi="Arial" w:cs="Arial"/>
          <w:sz w:val="22"/>
          <w:szCs w:val="22"/>
        </w:rPr>
        <w:t>Higher Education</w:t>
      </w:r>
    </w:p>
    <w:p w:rsidR="00333C08" w:rsidRPr="00333C08" w:rsidRDefault="00333C08" w:rsidP="00333C08">
      <w:pPr>
        <w:rPr>
          <w:rFonts w:ascii="Arial" w:hAnsi="Arial" w:cs="Arial"/>
          <w:sz w:val="22"/>
          <w:szCs w:val="22"/>
        </w:rPr>
      </w:pPr>
    </w:p>
    <w:p w:rsidR="00B521D5" w:rsidRPr="00B521D5" w:rsidRDefault="00B521D5" w:rsidP="00B521D5">
      <w:pPr>
        <w:rPr>
          <w:rFonts w:ascii="Arial" w:hAnsi="Arial" w:cs="Arial"/>
          <w:sz w:val="22"/>
          <w:szCs w:val="22"/>
        </w:rPr>
      </w:pPr>
    </w:p>
    <w:p w:rsidR="00B521D5" w:rsidRPr="00BA6674" w:rsidRDefault="00B521D5" w:rsidP="00BA6674">
      <w:pPr>
        <w:pStyle w:val="ListParagraph"/>
        <w:numPr>
          <w:ilvl w:val="0"/>
          <w:numId w:val="5"/>
        </w:numPr>
        <w:rPr>
          <w:rFonts w:ascii="Arial" w:hAnsi="Arial" w:cs="Arial"/>
          <w:sz w:val="22"/>
          <w:szCs w:val="22"/>
        </w:rPr>
      </w:pPr>
      <w:r w:rsidRPr="00BA6674">
        <w:rPr>
          <w:rFonts w:ascii="Arial" w:hAnsi="Arial" w:cs="Arial"/>
          <w:sz w:val="22"/>
          <w:szCs w:val="22"/>
        </w:rPr>
        <w:t xml:space="preserve">Appointments will be initially for three years with the possibility of reappointment for one further three-year term. </w:t>
      </w:r>
    </w:p>
    <w:p w:rsidR="00B521D5" w:rsidRPr="00B521D5" w:rsidRDefault="00B521D5" w:rsidP="00B521D5">
      <w:pPr>
        <w:rPr>
          <w:rFonts w:ascii="Arial" w:hAnsi="Arial" w:cs="Arial"/>
          <w:sz w:val="22"/>
          <w:szCs w:val="22"/>
        </w:rPr>
      </w:pPr>
    </w:p>
    <w:p w:rsidR="00B521D5" w:rsidRPr="00BA6674" w:rsidRDefault="009A0A7B" w:rsidP="00BA6674">
      <w:pPr>
        <w:pStyle w:val="ListParagraph"/>
        <w:numPr>
          <w:ilvl w:val="0"/>
          <w:numId w:val="5"/>
        </w:numPr>
        <w:rPr>
          <w:rFonts w:ascii="Arial" w:hAnsi="Arial" w:cs="Arial"/>
          <w:sz w:val="22"/>
          <w:szCs w:val="22"/>
        </w:rPr>
      </w:pPr>
      <w:r>
        <w:rPr>
          <w:rFonts w:ascii="Arial" w:hAnsi="Arial" w:cs="Arial"/>
          <w:sz w:val="22"/>
          <w:szCs w:val="22"/>
        </w:rPr>
        <w:t xml:space="preserve">Exceptionally, </w:t>
      </w:r>
      <w:r w:rsidR="00477816">
        <w:rPr>
          <w:rFonts w:ascii="Arial" w:hAnsi="Arial" w:cs="Arial"/>
          <w:sz w:val="22"/>
          <w:szCs w:val="22"/>
        </w:rPr>
        <w:t>i</w:t>
      </w:r>
      <w:r w:rsidR="00B521D5" w:rsidRPr="00BA6674">
        <w:rPr>
          <w:rFonts w:ascii="Arial" w:hAnsi="Arial" w:cs="Arial"/>
          <w:sz w:val="22"/>
          <w:szCs w:val="22"/>
        </w:rPr>
        <w:t xml:space="preserve">n the event that it is not possible for new members of the Committee to be found to replace retiring members, the Committee may, by majority vote, recommend to the Board that the requisite number of retiring members of the Committee should be reappointed for a further period of Committee membership provided that the individuals concerned have indicated their willingness to continue their membership. The Board may accept such a recommendation and reappoint a retiring member for a further period of Committee membership </w:t>
      </w:r>
    </w:p>
    <w:p w:rsidR="00B521D5" w:rsidRPr="00B521D5" w:rsidRDefault="00B521D5" w:rsidP="00B521D5">
      <w:pPr>
        <w:rPr>
          <w:rFonts w:ascii="Arial" w:hAnsi="Arial" w:cs="Arial"/>
          <w:sz w:val="22"/>
          <w:szCs w:val="22"/>
        </w:rPr>
      </w:pPr>
    </w:p>
    <w:p w:rsidR="00B521D5" w:rsidRDefault="00B521D5" w:rsidP="00B521D5">
      <w:pPr>
        <w:rPr>
          <w:rFonts w:ascii="Arial" w:hAnsi="Arial" w:cs="Arial"/>
          <w:b/>
          <w:bCs/>
          <w:sz w:val="22"/>
          <w:szCs w:val="22"/>
        </w:rPr>
      </w:pPr>
      <w:r w:rsidRPr="00B521D5">
        <w:rPr>
          <w:rFonts w:ascii="Arial" w:hAnsi="Arial" w:cs="Arial"/>
          <w:b/>
          <w:bCs/>
          <w:sz w:val="22"/>
          <w:szCs w:val="22"/>
        </w:rPr>
        <w:t xml:space="preserve">Secretary and secretarial support </w:t>
      </w:r>
    </w:p>
    <w:p w:rsidR="00BA6674" w:rsidRPr="00B521D5" w:rsidRDefault="00BA6674" w:rsidP="00B521D5">
      <w:pPr>
        <w:rPr>
          <w:rFonts w:ascii="Arial" w:hAnsi="Arial" w:cs="Arial"/>
          <w:sz w:val="22"/>
          <w:szCs w:val="22"/>
        </w:rPr>
      </w:pPr>
    </w:p>
    <w:p w:rsidR="00B521D5" w:rsidRPr="0090623C" w:rsidRDefault="00C71091" w:rsidP="00BA6674">
      <w:pPr>
        <w:pStyle w:val="ListParagraph"/>
        <w:numPr>
          <w:ilvl w:val="0"/>
          <w:numId w:val="5"/>
        </w:numPr>
        <w:rPr>
          <w:rFonts w:ascii="Arial" w:hAnsi="Arial" w:cs="Arial"/>
          <w:sz w:val="22"/>
          <w:szCs w:val="22"/>
        </w:rPr>
      </w:pPr>
      <w:r w:rsidRPr="0090623C">
        <w:rPr>
          <w:rFonts w:ascii="Arial" w:hAnsi="Arial" w:cs="Arial"/>
          <w:sz w:val="22"/>
          <w:szCs w:val="22"/>
        </w:rPr>
        <w:t>T</w:t>
      </w:r>
      <w:r w:rsidR="00B521D5" w:rsidRPr="0090623C">
        <w:rPr>
          <w:rFonts w:ascii="Arial" w:hAnsi="Arial" w:cs="Arial"/>
          <w:sz w:val="22"/>
          <w:szCs w:val="22"/>
        </w:rPr>
        <w:t xml:space="preserve">he </w:t>
      </w:r>
      <w:r w:rsidR="00477816">
        <w:rPr>
          <w:rFonts w:ascii="Arial" w:hAnsi="Arial" w:cs="Arial"/>
          <w:sz w:val="22"/>
          <w:szCs w:val="22"/>
        </w:rPr>
        <w:t>CEO</w:t>
      </w:r>
      <w:r w:rsidR="00B521D5" w:rsidRPr="0090623C">
        <w:rPr>
          <w:rFonts w:ascii="Arial" w:hAnsi="Arial" w:cs="Arial"/>
          <w:sz w:val="22"/>
          <w:szCs w:val="22"/>
        </w:rPr>
        <w:t xml:space="preserve"> of the </w:t>
      </w:r>
      <w:r w:rsidR="00CC3FF7" w:rsidRPr="0090623C">
        <w:rPr>
          <w:rFonts w:ascii="Arial" w:hAnsi="Arial" w:cs="Arial"/>
          <w:sz w:val="22"/>
          <w:szCs w:val="22"/>
        </w:rPr>
        <w:t>IRM</w:t>
      </w:r>
      <w:r w:rsidR="00B521D5" w:rsidRPr="0090623C">
        <w:rPr>
          <w:rFonts w:ascii="Arial" w:hAnsi="Arial" w:cs="Arial"/>
          <w:sz w:val="22"/>
          <w:szCs w:val="22"/>
        </w:rPr>
        <w:t xml:space="preserve"> shal</w:t>
      </w:r>
      <w:r w:rsidRPr="0090623C">
        <w:rPr>
          <w:rFonts w:ascii="Arial" w:hAnsi="Arial" w:cs="Arial"/>
          <w:sz w:val="22"/>
          <w:szCs w:val="22"/>
        </w:rPr>
        <w:t>l select an appropriate individual to</w:t>
      </w:r>
      <w:r w:rsidR="00B521D5" w:rsidRPr="0090623C">
        <w:rPr>
          <w:rFonts w:ascii="Arial" w:hAnsi="Arial" w:cs="Arial"/>
          <w:sz w:val="22"/>
          <w:szCs w:val="22"/>
        </w:rPr>
        <w:t xml:space="preserve"> act as secretary of the Committee and</w:t>
      </w:r>
      <w:r w:rsidRPr="0090623C">
        <w:rPr>
          <w:rFonts w:ascii="Arial" w:hAnsi="Arial" w:cs="Arial"/>
          <w:sz w:val="22"/>
          <w:szCs w:val="22"/>
        </w:rPr>
        <w:t xml:space="preserve"> they</w:t>
      </w:r>
      <w:r w:rsidR="00B521D5" w:rsidRPr="0090623C">
        <w:rPr>
          <w:rFonts w:ascii="Arial" w:hAnsi="Arial" w:cs="Arial"/>
          <w:sz w:val="22"/>
          <w:szCs w:val="22"/>
        </w:rPr>
        <w:t xml:space="preserve"> shall attend Committee meetings. </w:t>
      </w:r>
    </w:p>
    <w:p w:rsidR="00B521D5" w:rsidRPr="00B521D5" w:rsidRDefault="00B521D5" w:rsidP="00B521D5">
      <w:pPr>
        <w:rPr>
          <w:rFonts w:ascii="Arial" w:hAnsi="Arial" w:cs="Arial"/>
          <w:sz w:val="22"/>
          <w:szCs w:val="22"/>
        </w:rPr>
      </w:pPr>
    </w:p>
    <w:p w:rsidR="00B521D5" w:rsidRPr="00BA6674" w:rsidRDefault="00B521D5" w:rsidP="00BA6674">
      <w:pPr>
        <w:pStyle w:val="ListParagraph"/>
        <w:numPr>
          <w:ilvl w:val="0"/>
          <w:numId w:val="5"/>
        </w:numPr>
        <w:rPr>
          <w:rFonts w:ascii="Arial" w:hAnsi="Arial" w:cs="Arial"/>
          <w:sz w:val="22"/>
          <w:szCs w:val="22"/>
        </w:rPr>
      </w:pPr>
      <w:r w:rsidRPr="00BA6674">
        <w:rPr>
          <w:rFonts w:ascii="Arial" w:hAnsi="Arial" w:cs="Arial"/>
          <w:sz w:val="22"/>
          <w:szCs w:val="22"/>
        </w:rPr>
        <w:t xml:space="preserve">The Committee will have access to sufficient resources in order to carry out its duties. This will include the support of the secretary of the Committee with responsibility for arranging meetings, drafting agendas in consultation with the Chair, commissioning and circulating papers, maintaining Committee records including taking minutes and undertaking any Committee business that may fall outside meetings. </w:t>
      </w:r>
    </w:p>
    <w:p w:rsidR="00B521D5" w:rsidRPr="00B521D5" w:rsidRDefault="00B521D5" w:rsidP="00B521D5">
      <w:pPr>
        <w:rPr>
          <w:rFonts w:ascii="Arial" w:hAnsi="Arial" w:cs="Arial"/>
          <w:sz w:val="22"/>
          <w:szCs w:val="22"/>
        </w:rPr>
      </w:pPr>
    </w:p>
    <w:p w:rsidR="00B521D5" w:rsidRPr="00B521D5" w:rsidRDefault="00B521D5" w:rsidP="00B521D5">
      <w:pPr>
        <w:rPr>
          <w:rFonts w:ascii="Arial" w:hAnsi="Arial" w:cs="Arial"/>
          <w:sz w:val="22"/>
          <w:szCs w:val="22"/>
        </w:rPr>
      </w:pPr>
    </w:p>
    <w:p w:rsidR="00B521D5" w:rsidRDefault="00B521D5" w:rsidP="00B521D5">
      <w:pPr>
        <w:rPr>
          <w:rFonts w:ascii="Arial" w:hAnsi="Arial" w:cs="Arial"/>
          <w:b/>
          <w:bCs/>
          <w:sz w:val="22"/>
          <w:szCs w:val="22"/>
        </w:rPr>
      </w:pPr>
      <w:r w:rsidRPr="00B521D5">
        <w:rPr>
          <w:rFonts w:ascii="Arial" w:hAnsi="Arial" w:cs="Arial"/>
          <w:b/>
          <w:bCs/>
          <w:sz w:val="22"/>
          <w:szCs w:val="22"/>
        </w:rPr>
        <w:t xml:space="preserve">Quorum </w:t>
      </w:r>
    </w:p>
    <w:p w:rsidR="00BA6674" w:rsidRPr="00B521D5" w:rsidRDefault="00BA6674" w:rsidP="00B521D5">
      <w:pPr>
        <w:rPr>
          <w:rFonts w:ascii="Arial" w:hAnsi="Arial" w:cs="Arial"/>
          <w:sz w:val="22"/>
          <w:szCs w:val="22"/>
        </w:rPr>
      </w:pPr>
    </w:p>
    <w:p w:rsidR="00B521D5" w:rsidRPr="00BA6674" w:rsidRDefault="00B521D5" w:rsidP="00BA6674">
      <w:pPr>
        <w:pStyle w:val="ListParagraph"/>
        <w:numPr>
          <w:ilvl w:val="0"/>
          <w:numId w:val="5"/>
        </w:numPr>
        <w:rPr>
          <w:rFonts w:ascii="Arial" w:hAnsi="Arial" w:cs="Arial"/>
          <w:sz w:val="22"/>
          <w:szCs w:val="22"/>
        </w:rPr>
      </w:pPr>
      <w:r w:rsidRPr="00BA6674">
        <w:rPr>
          <w:rFonts w:ascii="Arial" w:hAnsi="Arial" w:cs="Arial"/>
          <w:sz w:val="22"/>
          <w:szCs w:val="22"/>
        </w:rPr>
        <w:t xml:space="preserve">At a meeting of the Committee </w:t>
      </w:r>
      <w:r w:rsidR="0090623C">
        <w:rPr>
          <w:rFonts w:ascii="Arial" w:hAnsi="Arial" w:cs="Arial"/>
          <w:sz w:val="22"/>
          <w:szCs w:val="22"/>
        </w:rPr>
        <w:t xml:space="preserve">three </w:t>
      </w:r>
      <w:r w:rsidRPr="00BA6674">
        <w:rPr>
          <w:rFonts w:ascii="Arial" w:hAnsi="Arial" w:cs="Arial"/>
          <w:sz w:val="22"/>
          <w:szCs w:val="22"/>
        </w:rPr>
        <w:t>of the members (including the Chair</w:t>
      </w:r>
      <w:r w:rsidR="0090623C">
        <w:rPr>
          <w:rFonts w:ascii="Arial" w:hAnsi="Arial" w:cs="Arial"/>
          <w:sz w:val="22"/>
          <w:szCs w:val="22"/>
        </w:rPr>
        <w:t xml:space="preserve"> and Responsible Officer</w:t>
      </w:r>
      <w:r w:rsidR="00D05DB9">
        <w:rPr>
          <w:rFonts w:ascii="Arial" w:hAnsi="Arial" w:cs="Arial"/>
          <w:sz w:val="22"/>
          <w:szCs w:val="22"/>
        </w:rPr>
        <w:t>, or delegate</w:t>
      </w:r>
      <w:r w:rsidRPr="00BA6674">
        <w:rPr>
          <w:rFonts w:ascii="Arial" w:hAnsi="Arial" w:cs="Arial"/>
          <w:sz w:val="22"/>
          <w:szCs w:val="22"/>
        </w:rPr>
        <w:t>) shall be the quorum</w:t>
      </w:r>
      <w:r w:rsidR="0090623C">
        <w:rPr>
          <w:rFonts w:ascii="Arial" w:hAnsi="Arial" w:cs="Arial"/>
          <w:sz w:val="22"/>
          <w:szCs w:val="22"/>
        </w:rPr>
        <w:t xml:space="preserve">. </w:t>
      </w:r>
      <w:r w:rsidRPr="00BA6674">
        <w:rPr>
          <w:rFonts w:ascii="Arial" w:hAnsi="Arial" w:cs="Arial"/>
          <w:sz w:val="22"/>
          <w:szCs w:val="22"/>
        </w:rPr>
        <w:t xml:space="preserve">A duly convened meeting of the Committee at which a quorum is present shall be competent to exercise all or any of the authorities, powers and discretions of the Committee. If the meeting is inquorate, Committee decisions cannot be made and any discussions will be informal only. The Chair may decide to call a special meeting to undertake the remaining business. </w:t>
      </w:r>
    </w:p>
    <w:p w:rsidR="00B521D5" w:rsidRPr="00B521D5" w:rsidRDefault="00B521D5" w:rsidP="00B521D5">
      <w:pPr>
        <w:rPr>
          <w:rFonts w:ascii="Arial" w:hAnsi="Arial" w:cs="Arial"/>
          <w:sz w:val="22"/>
          <w:szCs w:val="22"/>
        </w:rPr>
      </w:pPr>
    </w:p>
    <w:p w:rsidR="00B521D5" w:rsidRPr="00B521D5" w:rsidRDefault="00B521D5" w:rsidP="00B521D5">
      <w:pPr>
        <w:rPr>
          <w:rFonts w:ascii="Arial" w:hAnsi="Arial" w:cs="Arial"/>
          <w:sz w:val="22"/>
          <w:szCs w:val="22"/>
        </w:rPr>
      </w:pPr>
      <w:r w:rsidRPr="00B521D5">
        <w:rPr>
          <w:rFonts w:ascii="Arial" w:hAnsi="Arial" w:cs="Arial"/>
          <w:b/>
          <w:bCs/>
          <w:sz w:val="22"/>
          <w:szCs w:val="22"/>
        </w:rPr>
        <w:t xml:space="preserve">Meetings </w:t>
      </w:r>
    </w:p>
    <w:p w:rsidR="00B521D5" w:rsidRPr="00BA6674" w:rsidRDefault="00B521D5" w:rsidP="00BA6674">
      <w:pPr>
        <w:pStyle w:val="ListParagraph"/>
        <w:numPr>
          <w:ilvl w:val="0"/>
          <w:numId w:val="5"/>
        </w:numPr>
        <w:rPr>
          <w:rFonts w:ascii="Arial" w:hAnsi="Arial" w:cs="Arial"/>
          <w:sz w:val="22"/>
          <w:szCs w:val="22"/>
        </w:rPr>
      </w:pPr>
      <w:r w:rsidRPr="00BA6674">
        <w:rPr>
          <w:rFonts w:ascii="Arial" w:hAnsi="Arial" w:cs="Arial"/>
          <w:sz w:val="22"/>
          <w:szCs w:val="22"/>
        </w:rPr>
        <w:t>Meeti</w:t>
      </w:r>
      <w:r w:rsidR="0090623C">
        <w:rPr>
          <w:rFonts w:ascii="Arial" w:hAnsi="Arial" w:cs="Arial"/>
          <w:sz w:val="22"/>
          <w:szCs w:val="22"/>
        </w:rPr>
        <w:t>ngs shall be held at least twice</w:t>
      </w:r>
      <w:r w:rsidRPr="00BA6674">
        <w:rPr>
          <w:rFonts w:ascii="Arial" w:hAnsi="Arial" w:cs="Arial"/>
          <w:sz w:val="22"/>
          <w:szCs w:val="22"/>
        </w:rPr>
        <w:t xml:space="preserve"> in each year at appropriate times in the reporting and audit cycle, and at other times as required. </w:t>
      </w:r>
    </w:p>
    <w:p w:rsidR="00B521D5" w:rsidRPr="00B521D5" w:rsidRDefault="00B521D5" w:rsidP="00B521D5">
      <w:pPr>
        <w:rPr>
          <w:rFonts w:ascii="Arial" w:hAnsi="Arial" w:cs="Arial"/>
          <w:sz w:val="22"/>
          <w:szCs w:val="22"/>
        </w:rPr>
      </w:pPr>
    </w:p>
    <w:p w:rsidR="00B521D5" w:rsidRPr="00BA6674" w:rsidRDefault="00B521D5" w:rsidP="00BA6674">
      <w:pPr>
        <w:pStyle w:val="ListParagraph"/>
        <w:numPr>
          <w:ilvl w:val="0"/>
          <w:numId w:val="5"/>
        </w:numPr>
        <w:rPr>
          <w:rFonts w:ascii="Arial" w:hAnsi="Arial" w:cs="Arial"/>
          <w:sz w:val="22"/>
          <w:szCs w:val="22"/>
        </w:rPr>
      </w:pPr>
      <w:r w:rsidRPr="00BA6674">
        <w:rPr>
          <w:rFonts w:ascii="Arial" w:hAnsi="Arial" w:cs="Arial"/>
          <w:sz w:val="22"/>
          <w:szCs w:val="22"/>
        </w:rPr>
        <w:t xml:space="preserve">Meetings of the Committee shall be called at any time by the secretary of the Committee at the request of the Chair of the Committee or the Chair of the Board. </w:t>
      </w:r>
    </w:p>
    <w:p w:rsidR="00B521D5" w:rsidRPr="00B521D5" w:rsidRDefault="00B521D5" w:rsidP="00B521D5">
      <w:pPr>
        <w:rPr>
          <w:rFonts w:ascii="Arial" w:hAnsi="Arial" w:cs="Arial"/>
          <w:sz w:val="22"/>
          <w:szCs w:val="22"/>
        </w:rPr>
      </w:pPr>
    </w:p>
    <w:p w:rsidR="00B521D5" w:rsidRPr="00BA6674" w:rsidRDefault="00B521D5" w:rsidP="00BA6674">
      <w:pPr>
        <w:pStyle w:val="ListParagraph"/>
        <w:numPr>
          <w:ilvl w:val="0"/>
          <w:numId w:val="5"/>
        </w:numPr>
        <w:rPr>
          <w:rFonts w:ascii="Arial" w:hAnsi="Arial" w:cs="Arial"/>
          <w:sz w:val="22"/>
          <w:szCs w:val="22"/>
        </w:rPr>
      </w:pPr>
      <w:r w:rsidRPr="00BA6674">
        <w:rPr>
          <w:rFonts w:ascii="Arial" w:hAnsi="Arial" w:cs="Arial"/>
          <w:sz w:val="22"/>
          <w:szCs w:val="22"/>
        </w:rPr>
        <w:t xml:space="preserve">Additional meetings of the Committee, other than those regularly scheduled as above, shall be summoned by the secretary at the request of the Chair. </w:t>
      </w:r>
    </w:p>
    <w:p w:rsidR="00B521D5" w:rsidRPr="00B521D5" w:rsidRDefault="00B521D5" w:rsidP="00B521D5">
      <w:pPr>
        <w:rPr>
          <w:rFonts w:ascii="Arial" w:hAnsi="Arial" w:cs="Arial"/>
          <w:sz w:val="22"/>
          <w:szCs w:val="22"/>
        </w:rPr>
      </w:pPr>
    </w:p>
    <w:p w:rsidR="00B521D5" w:rsidRPr="00BA6674" w:rsidRDefault="00B521D5" w:rsidP="00BA6674">
      <w:pPr>
        <w:pStyle w:val="ListParagraph"/>
        <w:numPr>
          <w:ilvl w:val="0"/>
          <w:numId w:val="5"/>
        </w:numPr>
        <w:rPr>
          <w:rFonts w:ascii="Arial" w:hAnsi="Arial" w:cs="Arial"/>
          <w:sz w:val="22"/>
          <w:szCs w:val="22"/>
        </w:rPr>
      </w:pPr>
      <w:r w:rsidRPr="00BA6674">
        <w:rPr>
          <w:rFonts w:ascii="Arial" w:hAnsi="Arial" w:cs="Arial"/>
          <w:sz w:val="22"/>
          <w:szCs w:val="22"/>
        </w:rPr>
        <w:t xml:space="preserve">Unless otherwise agreed, notice of each meeting confirming the venue, time and date together with an agenda of items to be discussed and papers relating thereto shall be forwarded by email or other electronic means to each Committee member and any other person required </w:t>
      </w:r>
      <w:proofErr w:type="spellStart"/>
      <w:r w:rsidRPr="00BA6674">
        <w:rPr>
          <w:rFonts w:ascii="Arial" w:hAnsi="Arial" w:cs="Arial"/>
          <w:sz w:val="22"/>
          <w:szCs w:val="22"/>
        </w:rPr>
        <w:t>toattend</w:t>
      </w:r>
      <w:proofErr w:type="spellEnd"/>
      <w:r w:rsidR="00546BDD">
        <w:rPr>
          <w:rFonts w:ascii="Arial" w:hAnsi="Arial" w:cs="Arial"/>
          <w:sz w:val="22"/>
          <w:szCs w:val="22"/>
        </w:rPr>
        <w:t>,</w:t>
      </w:r>
      <w:r w:rsidRPr="00BA6674">
        <w:rPr>
          <w:rFonts w:ascii="Arial" w:hAnsi="Arial" w:cs="Arial"/>
          <w:sz w:val="22"/>
          <w:szCs w:val="22"/>
        </w:rPr>
        <w:t xml:space="preserve"> no later than 5 working days before the meeting. </w:t>
      </w:r>
    </w:p>
    <w:p w:rsidR="00B521D5" w:rsidRPr="00B521D5" w:rsidRDefault="00B521D5" w:rsidP="00B521D5">
      <w:pPr>
        <w:rPr>
          <w:rFonts w:ascii="Arial" w:hAnsi="Arial" w:cs="Arial"/>
          <w:sz w:val="22"/>
          <w:szCs w:val="22"/>
        </w:rPr>
      </w:pPr>
    </w:p>
    <w:p w:rsidR="00B521D5" w:rsidRPr="00B521D5" w:rsidRDefault="00B521D5" w:rsidP="00B521D5">
      <w:pPr>
        <w:rPr>
          <w:rFonts w:ascii="Arial" w:hAnsi="Arial" w:cs="Arial"/>
          <w:sz w:val="22"/>
          <w:szCs w:val="22"/>
        </w:rPr>
      </w:pPr>
      <w:r w:rsidRPr="00B521D5">
        <w:rPr>
          <w:rFonts w:ascii="Arial" w:hAnsi="Arial" w:cs="Arial"/>
          <w:b/>
          <w:bCs/>
          <w:sz w:val="22"/>
          <w:szCs w:val="22"/>
        </w:rPr>
        <w:t xml:space="preserve">Attendance at meetings </w:t>
      </w:r>
    </w:p>
    <w:p w:rsidR="00B521D5" w:rsidRPr="00BA6674" w:rsidRDefault="00B521D5" w:rsidP="00BA6674">
      <w:pPr>
        <w:pStyle w:val="ListParagraph"/>
        <w:numPr>
          <w:ilvl w:val="0"/>
          <w:numId w:val="5"/>
        </w:numPr>
        <w:rPr>
          <w:rFonts w:ascii="Arial" w:hAnsi="Arial" w:cs="Arial"/>
          <w:sz w:val="22"/>
          <w:szCs w:val="22"/>
        </w:rPr>
      </w:pPr>
      <w:r w:rsidRPr="00BA6674">
        <w:rPr>
          <w:rFonts w:ascii="Arial" w:hAnsi="Arial" w:cs="Arial"/>
          <w:sz w:val="22"/>
          <w:szCs w:val="22"/>
        </w:rPr>
        <w:t>Only members of the Committee shall have the right to attend Committee meetings. Other individuals may be invited to attend all or part of any meeting as appropriate</w:t>
      </w:r>
      <w:r w:rsidR="0090623C">
        <w:rPr>
          <w:rFonts w:ascii="Arial" w:hAnsi="Arial" w:cs="Arial"/>
          <w:sz w:val="22"/>
          <w:szCs w:val="22"/>
        </w:rPr>
        <w:t xml:space="preserve">. </w:t>
      </w:r>
      <w:r w:rsidRPr="00BA6674">
        <w:rPr>
          <w:rFonts w:ascii="Arial" w:hAnsi="Arial" w:cs="Arial"/>
          <w:sz w:val="22"/>
          <w:szCs w:val="22"/>
        </w:rPr>
        <w:t xml:space="preserve">Other members of the </w:t>
      </w:r>
      <w:r w:rsidR="00CC3FF7" w:rsidRPr="00BA6674">
        <w:rPr>
          <w:rFonts w:ascii="Arial" w:hAnsi="Arial" w:cs="Arial"/>
          <w:sz w:val="22"/>
          <w:szCs w:val="22"/>
        </w:rPr>
        <w:t>IRM</w:t>
      </w:r>
      <w:r w:rsidRPr="00BA6674">
        <w:rPr>
          <w:rFonts w:ascii="Arial" w:hAnsi="Arial" w:cs="Arial"/>
          <w:sz w:val="22"/>
          <w:szCs w:val="22"/>
        </w:rPr>
        <w:t xml:space="preserve">’s staff may attend as invited by the Chair. The Chair may invite such individuals to attend all or part of any meeting of the Committee. </w:t>
      </w:r>
    </w:p>
    <w:p w:rsidR="00B521D5" w:rsidRPr="00B521D5" w:rsidRDefault="00B521D5" w:rsidP="00B521D5">
      <w:pPr>
        <w:rPr>
          <w:rFonts w:ascii="Arial" w:hAnsi="Arial" w:cs="Arial"/>
          <w:sz w:val="22"/>
          <w:szCs w:val="22"/>
        </w:rPr>
      </w:pPr>
    </w:p>
    <w:p w:rsidR="00B521D5" w:rsidRDefault="00B521D5" w:rsidP="00B521D5">
      <w:pPr>
        <w:rPr>
          <w:rFonts w:ascii="Arial" w:hAnsi="Arial" w:cs="Arial"/>
          <w:b/>
          <w:bCs/>
          <w:sz w:val="22"/>
          <w:szCs w:val="22"/>
        </w:rPr>
      </w:pPr>
      <w:r w:rsidRPr="00B521D5">
        <w:rPr>
          <w:rFonts w:ascii="Arial" w:hAnsi="Arial" w:cs="Arial"/>
          <w:b/>
          <w:bCs/>
          <w:sz w:val="22"/>
          <w:szCs w:val="22"/>
        </w:rPr>
        <w:t xml:space="preserve">Proceedings of the Committee </w:t>
      </w:r>
    </w:p>
    <w:p w:rsidR="00BA6674" w:rsidRPr="00B521D5" w:rsidRDefault="00BA6674" w:rsidP="00B521D5">
      <w:pPr>
        <w:rPr>
          <w:rFonts w:ascii="Arial" w:hAnsi="Arial" w:cs="Arial"/>
          <w:sz w:val="22"/>
          <w:szCs w:val="22"/>
        </w:rPr>
      </w:pPr>
    </w:p>
    <w:p w:rsidR="00B521D5" w:rsidRPr="00BA6674" w:rsidRDefault="00B521D5" w:rsidP="00BA6674">
      <w:pPr>
        <w:pStyle w:val="ListParagraph"/>
        <w:numPr>
          <w:ilvl w:val="0"/>
          <w:numId w:val="5"/>
        </w:numPr>
        <w:rPr>
          <w:rFonts w:ascii="Arial" w:hAnsi="Arial" w:cs="Arial"/>
          <w:sz w:val="22"/>
          <w:szCs w:val="22"/>
        </w:rPr>
      </w:pPr>
      <w:r w:rsidRPr="00BA6674">
        <w:rPr>
          <w:rFonts w:ascii="Arial" w:hAnsi="Arial" w:cs="Arial"/>
          <w:sz w:val="22"/>
          <w:szCs w:val="22"/>
        </w:rPr>
        <w:t xml:space="preserve">Subject to the provisions of these Terms of Reference, members of the Committee may regulate their proceedings as they think fit. </w:t>
      </w:r>
    </w:p>
    <w:p w:rsidR="00B521D5" w:rsidRPr="00B521D5" w:rsidRDefault="00B521D5" w:rsidP="00B521D5">
      <w:pPr>
        <w:rPr>
          <w:rFonts w:ascii="Arial" w:hAnsi="Arial" w:cs="Arial"/>
          <w:sz w:val="22"/>
          <w:szCs w:val="22"/>
        </w:rPr>
      </w:pPr>
    </w:p>
    <w:p w:rsidR="00B521D5" w:rsidRPr="00BA6674" w:rsidRDefault="00B521D5" w:rsidP="00BA6674">
      <w:pPr>
        <w:pStyle w:val="ListParagraph"/>
        <w:numPr>
          <w:ilvl w:val="0"/>
          <w:numId w:val="5"/>
        </w:numPr>
        <w:rPr>
          <w:rFonts w:ascii="Arial" w:hAnsi="Arial" w:cs="Arial"/>
          <w:sz w:val="22"/>
          <w:szCs w:val="22"/>
        </w:rPr>
      </w:pPr>
      <w:r w:rsidRPr="00BA6674">
        <w:rPr>
          <w:rFonts w:ascii="Arial" w:hAnsi="Arial" w:cs="Arial"/>
          <w:sz w:val="22"/>
          <w:szCs w:val="22"/>
        </w:rPr>
        <w:t xml:space="preserve">Questions and decisions arising at a Committee meeting may be decided by a majority of Committee members’ (including the Chair) votes. In the case of an equality of votes, its Chair shall have a casting vote. </w:t>
      </w:r>
    </w:p>
    <w:p w:rsidR="00B521D5" w:rsidRPr="00B521D5" w:rsidRDefault="00B521D5" w:rsidP="00B521D5">
      <w:pPr>
        <w:rPr>
          <w:rFonts w:ascii="Arial" w:hAnsi="Arial" w:cs="Arial"/>
          <w:sz w:val="22"/>
          <w:szCs w:val="22"/>
        </w:rPr>
      </w:pPr>
    </w:p>
    <w:p w:rsidR="00B521D5" w:rsidRPr="00BA6674" w:rsidRDefault="00B521D5" w:rsidP="00BA6674">
      <w:pPr>
        <w:pStyle w:val="ListParagraph"/>
        <w:numPr>
          <w:ilvl w:val="0"/>
          <w:numId w:val="5"/>
        </w:numPr>
        <w:rPr>
          <w:rFonts w:ascii="Arial" w:hAnsi="Arial" w:cs="Arial"/>
          <w:sz w:val="22"/>
          <w:szCs w:val="22"/>
        </w:rPr>
      </w:pPr>
      <w:r w:rsidRPr="00BA6674">
        <w:rPr>
          <w:rFonts w:ascii="Arial" w:hAnsi="Arial" w:cs="Arial"/>
          <w:sz w:val="22"/>
          <w:szCs w:val="22"/>
        </w:rPr>
        <w:t xml:space="preserve">If the Chair is unwilling to preside or is not present within ten minutes after the time appointed for the meeting, the members of the Committee present may appoint one of their </w:t>
      </w:r>
      <w:proofErr w:type="gramStart"/>
      <w:r w:rsidRPr="00BA6674">
        <w:rPr>
          <w:rFonts w:ascii="Arial" w:hAnsi="Arial" w:cs="Arial"/>
          <w:sz w:val="22"/>
          <w:szCs w:val="22"/>
        </w:rPr>
        <w:t>number</w:t>
      </w:r>
      <w:proofErr w:type="gramEnd"/>
      <w:r w:rsidRPr="00BA6674">
        <w:rPr>
          <w:rFonts w:ascii="Arial" w:hAnsi="Arial" w:cs="Arial"/>
          <w:sz w:val="22"/>
          <w:szCs w:val="22"/>
        </w:rPr>
        <w:t xml:space="preserve"> to </w:t>
      </w:r>
      <w:r w:rsidR="00D05DB9">
        <w:rPr>
          <w:rFonts w:ascii="Arial" w:hAnsi="Arial" w:cs="Arial"/>
          <w:sz w:val="22"/>
          <w:szCs w:val="22"/>
        </w:rPr>
        <w:t xml:space="preserve">Chair </w:t>
      </w:r>
      <w:r w:rsidRPr="00BA6674">
        <w:rPr>
          <w:rFonts w:ascii="Arial" w:hAnsi="Arial" w:cs="Arial"/>
          <w:sz w:val="22"/>
          <w:szCs w:val="22"/>
        </w:rPr>
        <w:t xml:space="preserve">  the meeting. </w:t>
      </w:r>
    </w:p>
    <w:p w:rsidR="00B521D5" w:rsidRPr="00B521D5" w:rsidRDefault="00B521D5" w:rsidP="00B521D5">
      <w:pPr>
        <w:rPr>
          <w:rFonts w:ascii="Arial" w:hAnsi="Arial" w:cs="Arial"/>
          <w:sz w:val="22"/>
          <w:szCs w:val="22"/>
        </w:rPr>
      </w:pPr>
    </w:p>
    <w:p w:rsidR="00B521D5" w:rsidRPr="00BA6674" w:rsidRDefault="00B521D5" w:rsidP="00BA6674">
      <w:pPr>
        <w:pStyle w:val="ListParagraph"/>
        <w:numPr>
          <w:ilvl w:val="0"/>
          <w:numId w:val="5"/>
        </w:numPr>
        <w:rPr>
          <w:rFonts w:ascii="Arial" w:hAnsi="Arial" w:cs="Arial"/>
          <w:sz w:val="22"/>
          <w:szCs w:val="22"/>
        </w:rPr>
      </w:pPr>
      <w:r w:rsidRPr="00BA6674">
        <w:rPr>
          <w:rFonts w:ascii="Arial" w:hAnsi="Arial" w:cs="Arial"/>
          <w:sz w:val="22"/>
          <w:szCs w:val="22"/>
        </w:rPr>
        <w:t xml:space="preserve">All acts done or decisions made by a meeting of the Committee shall, notwithstanding that it be afterwards discovered that there was a defect in the appointment of any member of the Committee or that any of them were disqualified from holding membership, or had vacated membership, or were not entitled to vote, be as valid as if every such person had been duly appointed and was qualified and had continued to be a member of the Committee and had been entitled to vote. </w:t>
      </w:r>
    </w:p>
    <w:p w:rsidR="00B521D5" w:rsidRPr="00B521D5" w:rsidRDefault="00B521D5" w:rsidP="00B521D5">
      <w:pPr>
        <w:rPr>
          <w:rFonts w:ascii="Arial" w:hAnsi="Arial" w:cs="Arial"/>
          <w:sz w:val="22"/>
          <w:szCs w:val="22"/>
        </w:rPr>
      </w:pPr>
    </w:p>
    <w:p w:rsidR="00B521D5" w:rsidRPr="00BA6674" w:rsidRDefault="00B521D5" w:rsidP="00BA6674">
      <w:pPr>
        <w:pStyle w:val="ListParagraph"/>
        <w:numPr>
          <w:ilvl w:val="0"/>
          <w:numId w:val="5"/>
        </w:numPr>
        <w:rPr>
          <w:rFonts w:ascii="Arial" w:hAnsi="Arial" w:cs="Arial"/>
          <w:sz w:val="22"/>
          <w:szCs w:val="22"/>
        </w:rPr>
      </w:pPr>
      <w:r w:rsidRPr="00BA6674">
        <w:rPr>
          <w:rFonts w:ascii="Arial" w:hAnsi="Arial" w:cs="Arial"/>
          <w:sz w:val="22"/>
          <w:szCs w:val="22"/>
        </w:rPr>
        <w:t>A decision in writing signed</w:t>
      </w:r>
      <w:r w:rsidR="00663829">
        <w:rPr>
          <w:rFonts w:ascii="Arial" w:hAnsi="Arial" w:cs="Arial"/>
          <w:sz w:val="22"/>
          <w:szCs w:val="22"/>
        </w:rPr>
        <w:t xml:space="preserve"> (physically or electronically)</w:t>
      </w:r>
      <w:r w:rsidRPr="00BA6674">
        <w:rPr>
          <w:rFonts w:ascii="Arial" w:hAnsi="Arial" w:cs="Arial"/>
          <w:sz w:val="22"/>
          <w:szCs w:val="22"/>
        </w:rPr>
        <w:t xml:space="preserve"> by a majority of the members of the Committee (excluding the Chair) entitled to receive notice of a meeting of the Committee (or a sub-committee of the Committee) shall be as valid and effectual as if it had been passed at a meeting of the Committee duly convened and held. </w:t>
      </w:r>
    </w:p>
    <w:p w:rsidR="00B521D5" w:rsidRPr="00B521D5" w:rsidRDefault="00B521D5" w:rsidP="00B521D5">
      <w:pPr>
        <w:rPr>
          <w:rFonts w:ascii="Arial" w:hAnsi="Arial" w:cs="Arial"/>
          <w:sz w:val="22"/>
          <w:szCs w:val="22"/>
        </w:rPr>
      </w:pPr>
    </w:p>
    <w:p w:rsidR="00B521D5" w:rsidRPr="00BA6674" w:rsidRDefault="00B521D5" w:rsidP="00BA6674">
      <w:pPr>
        <w:pStyle w:val="ListParagraph"/>
        <w:numPr>
          <w:ilvl w:val="0"/>
          <w:numId w:val="5"/>
        </w:numPr>
        <w:rPr>
          <w:rFonts w:ascii="Arial" w:hAnsi="Arial" w:cs="Arial"/>
          <w:sz w:val="22"/>
          <w:szCs w:val="22"/>
        </w:rPr>
      </w:pPr>
      <w:r w:rsidRPr="00BA6674">
        <w:rPr>
          <w:rFonts w:ascii="Arial" w:hAnsi="Arial" w:cs="Arial"/>
          <w:sz w:val="22"/>
          <w:szCs w:val="22"/>
        </w:rPr>
        <w:t xml:space="preserve">A member of the Committee shall not vote on any matter at a meeting of the Committee or of a sub-committee of the Committee on any resolution concerning a matter in which he has, directly or indirectly, an interest or duty which is material or which conflicts or may conflict with the interests of the </w:t>
      </w:r>
      <w:r w:rsidR="00CC3FF7" w:rsidRPr="00BA6674">
        <w:rPr>
          <w:rFonts w:ascii="Arial" w:hAnsi="Arial" w:cs="Arial"/>
          <w:sz w:val="22"/>
          <w:szCs w:val="22"/>
        </w:rPr>
        <w:t>IRM</w:t>
      </w:r>
      <w:r w:rsidRPr="00BA6674">
        <w:rPr>
          <w:rFonts w:ascii="Arial" w:hAnsi="Arial" w:cs="Arial"/>
          <w:sz w:val="22"/>
          <w:szCs w:val="22"/>
        </w:rPr>
        <w:t xml:space="preserve">. Each member shall have a duty to notify any circumstances which may constitute a conflict or a perceived conflict of interest to the Secretary and/or Chair prior to the commencement of the meeting to enable a determination to be made as to what procedure should be adopted to limit the member’s participation in the meeting in respect of the Agenda item(s) which gives rise to the conflict or potential conflict. </w:t>
      </w:r>
    </w:p>
    <w:p w:rsidR="00B521D5" w:rsidRPr="00B521D5" w:rsidRDefault="00B521D5" w:rsidP="00B521D5">
      <w:pPr>
        <w:rPr>
          <w:rFonts w:ascii="Arial" w:hAnsi="Arial" w:cs="Arial"/>
          <w:sz w:val="22"/>
          <w:szCs w:val="22"/>
        </w:rPr>
      </w:pPr>
    </w:p>
    <w:p w:rsidR="00B521D5" w:rsidRPr="00BA6674" w:rsidRDefault="00B521D5" w:rsidP="00BA6674">
      <w:pPr>
        <w:pStyle w:val="ListParagraph"/>
        <w:numPr>
          <w:ilvl w:val="0"/>
          <w:numId w:val="5"/>
        </w:numPr>
        <w:rPr>
          <w:rFonts w:ascii="Arial" w:hAnsi="Arial" w:cs="Arial"/>
          <w:sz w:val="22"/>
          <w:szCs w:val="22"/>
        </w:rPr>
      </w:pPr>
      <w:r w:rsidRPr="00BA6674">
        <w:rPr>
          <w:rFonts w:ascii="Arial" w:hAnsi="Arial" w:cs="Arial"/>
          <w:sz w:val="22"/>
          <w:szCs w:val="22"/>
        </w:rPr>
        <w:t xml:space="preserve">If a question arises at a meeting of the Committee as to the right of a member of the Committee to vote, the question may, before the conclusion of the meeting, be referred to the Chair of the meeting and his/her ruling in relation to any member of the Committee or sub-committee other than himself shall be final and conclusive. </w:t>
      </w:r>
    </w:p>
    <w:p w:rsidR="00B521D5" w:rsidRPr="00B521D5" w:rsidRDefault="00B521D5" w:rsidP="00B521D5">
      <w:pPr>
        <w:rPr>
          <w:rFonts w:ascii="Arial" w:hAnsi="Arial" w:cs="Arial"/>
          <w:sz w:val="22"/>
          <w:szCs w:val="22"/>
        </w:rPr>
      </w:pPr>
    </w:p>
    <w:p w:rsidR="00B521D5" w:rsidRDefault="00B521D5" w:rsidP="00B521D5">
      <w:pPr>
        <w:rPr>
          <w:rFonts w:ascii="Arial" w:hAnsi="Arial" w:cs="Arial"/>
          <w:b/>
          <w:bCs/>
          <w:sz w:val="22"/>
          <w:szCs w:val="22"/>
        </w:rPr>
      </w:pPr>
      <w:r w:rsidRPr="00B521D5">
        <w:rPr>
          <w:rFonts w:ascii="Arial" w:hAnsi="Arial" w:cs="Arial"/>
          <w:b/>
          <w:bCs/>
          <w:sz w:val="22"/>
          <w:szCs w:val="22"/>
        </w:rPr>
        <w:t xml:space="preserve">Minutes of meetings </w:t>
      </w:r>
    </w:p>
    <w:p w:rsidR="00BA6674" w:rsidRPr="00B521D5" w:rsidRDefault="00BA6674" w:rsidP="00B521D5">
      <w:pPr>
        <w:rPr>
          <w:rFonts w:ascii="Arial" w:hAnsi="Arial" w:cs="Arial"/>
          <w:sz w:val="22"/>
          <w:szCs w:val="22"/>
        </w:rPr>
      </w:pPr>
    </w:p>
    <w:p w:rsidR="00B521D5" w:rsidRPr="00BA6674" w:rsidRDefault="00B521D5" w:rsidP="00BA6674">
      <w:pPr>
        <w:pStyle w:val="ListParagraph"/>
        <w:numPr>
          <w:ilvl w:val="0"/>
          <w:numId w:val="5"/>
        </w:numPr>
        <w:rPr>
          <w:rFonts w:ascii="Arial" w:hAnsi="Arial" w:cs="Arial"/>
          <w:sz w:val="22"/>
          <w:szCs w:val="22"/>
        </w:rPr>
      </w:pPr>
      <w:r w:rsidRPr="00BA6674">
        <w:rPr>
          <w:rFonts w:ascii="Arial" w:hAnsi="Arial" w:cs="Arial"/>
          <w:sz w:val="22"/>
          <w:szCs w:val="22"/>
        </w:rPr>
        <w:t xml:space="preserve">Committee proceedings, decisions and actions required from all meetings will be minuted and will include a record of the names of those present and in attendance. </w:t>
      </w:r>
    </w:p>
    <w:p w:rsidR="00B521D5" w:rsidRPr="00B521D5" w:rsidRDefault="00B521D5" w:rsidP="00B521D5">
      <w:pPr>
        <w:rPr>
          <w:rFonts w:ascii="Arial" w:hAnsi="Arial" w:cs="Arial"/>
          <w:sz w:val="22"/>
          <w:szCs w:val="22"/>
        </w:rPr>
      </w:pPr>
    </w:p>
    <w:p w:rsidR="00B521D5" w:rsidRPr="00BA6674" w:rsidRDefault="00B521D5" w:rsidP="00BA6674">
      <w:pPr>
        <w:pStyle w:val="ListParagraph"/>
        <w:numPr>
          <w:ilvl w:val="0"/>
          <w:numId w:val="5"/>
        </w:numPr>
        <w:rPr>
          <w:rFonts w:ascii="Arial" w:hAnsi="Arial" w:cs="Arial"/>
          <w:sz w:val="22"/>
          <w:szCs w:val="22"/>
        </w:rPr>
      </w:pPr>
      <w:r w:rsidRPr="00BA6674">
        <w:rPr>
          <w:rFonts w:ascii="Arial" w:hAnsi="Arial" w:cs="Arial"/>
          <w:sz w:val="22"/>
          <w:szCs w:val="22"/>
        </w:rPr>
        <w:t xml:space="preserve">Any actual or potential or perceived conflicts of interest shall be identified at the start of each meeting and recorded in the minutes. </w:t>
      </w:r>
    </w:p>
    <w:p w:rsidR="00B521D5" w:rsidRPr="00B521D5" w:rsidRDefault="00B521D5" w:rsidP="00B521D5">
      <w:pPr>
        <w:rPr>
          <w:rFonts w:ascii="Arial" w:hAnsi="Arial" w:cs="Arial"/>
          <w:sz w:val="22"/>
          <w:szCs w:val="22"/>
        </w:rPr>
      </w:pPr>
    </w:p>
    <w:p w:rsidR="00B521D5" w:rsidRDefault="00B521D5" w:rsidP="00BA6674">
      <w:pPr>
        <w:pStyle w:val="ListParagraph"/>
        <w:numPr>
          <w:ilvl w:val="0"/>
          <w:numId w:val="5"/>
        </w:numPr>
        <w:rPr>
          <w:rFonts w:ascii="Arial" w:hAnsi="Arial" w:cs="Arial"/>
          <w:sz w:val="22"/>
          <w:szCs w:val="22"/>
        </w:rPr>
      </w:pPr>
      <w:r w:rsidRPr="00BA6674">
        <w:rPr>
          <w:rFonts w:ascii="Arial" w:hAnsi="Arial" w:cs="Arial"/>
          <w:sz w:val="22"/>
          <w:szCs w:val="22"/>
        </w:rPr>
        <w:t xml:space="preserve">Draft minutes will be circulated to the Chair within two weeks of the date of the relevant meeting and, once approved by the Chair, to Committee members and meeting attendees unless a conflict of interest or a matter of confidentiality exists. </w:t>
      </w:r>
    </w:p>
    <w:p w:rsidR="00D05DB9" w:rsidRPr="005C5ED8" w:rsidRDefault="00D05DB9" w:rsidP="005C5ED8">
      <w:pPr>
        <w:pStyle w:val="ListParagraph"/>
        <w:rPr>
          <w:rFonts w:ascii="Arial" w:hAnsi="Arial" w:cs="Arial"/>
          <w:sz w:val="22"/>
          <w:szCs w:val="22"/>
        </w:rPr>
      </w:pPr>
    </w:p>
    <w:p w:rsidR="00D05DB9" w:rsidRPr="00BA6674" w:rsidRDefault="00D05DB9" w:rsidP="00BA6674">
      <w:pPr>
        <w:pStyle w:val="ListParagraph"/>
        <w:numPr>
          <w:ilvl w:val="0"/>
          <w:numId w:val="5"/>
        </w:numPr>
        <w:rPr>
          <w:rFonts w:ascii="Arial" w:hAnsi="Arial" w:cs="Arial"/>
          <w:sz w:val="22"/>
          <w:szCs w:val="22"/>
        </w:rPr>
      </w:pPr>
      <w:r>
        <w:rPr>
          <w:rFonts w:ascii="Arial" w:hAnsi="Arial" w:cs="Arial"/>
          <w:sz w:val="22"/>
          <w:szCs w:val="22"/>
        </w:rPr>
        <w:t>Minutes will be circulated to the next Board meeting.</w:t>
      </w:r>
    </w:p>
    <w:p w:rsidR="00B521D5" w:rsidRPr="00B521D5" w:rsidRDefault="00B521D5" w:rsidP="00B521D5">
      <w:pPr>
        <w:rPr>
          <w:rFonts w:ascii="Arial" w:hAnsi="Arial" w:cs="Arial"/>
          <w:sz w:val="22"/>
          <w:szCs w:val="22"/>
        </w:rPr>
      </w:pPr>
    </w:p>
    <w:p w:rsidR="00B521D5" w:rsidRDefault="00B521D5" w:rsidP="00B521D5">
      <w:pPr>
        <w:rPr>
          <w:rFonts w:ascii="Arial" w:hAnsi="Arial" w:cs="Arial"/>
          <w:b/>
          <w:bCs/>
          <w:sz w:val="22"/>
          <w:szCs w:val="22"/>
        </w:rPr>
      </w:pPr>
      <w:r w:rsidRPr="00B521D5">
        <w:rPr>
          <w:rFonts w:ascii="Arial" w:hAnsi="Arial" w:cs="Arial"/>
          <w:b/>
          <w:bCs/>
          <w:sz w:val="22"/>
          <w:szCs w:val="22"/>
        </w:rPr>
        <w:t xml:space="preserve">Disclosure </w:t>
      </w:r>
    </w:p>
    <w:p w:rsidR="00BA6674" w:rsidRPr="00B521D5" w:rsidRDefault="00BA6674" w:rsidP="00B521D5">
      <w:pPr>
        <w:rPr>
          <w:rFonts w:ascii="Arial" w:hAnsi="Arial" w:cs="Arial"/>
          <w:sz w:val="22"/>
          <w:szCs w:val="22"/>
        </w:rPr>
      </w:pPr>
    </w:p>
    <w:p w:rsidR="00B521D5" w:rsidRPr="00BA6674" w:rsidRDefault="00B521D5" w:rsidP="00BA6674">
      <w:pPr>
        <w:pStyle w:val="ListParagraph"/>
        <w:numPr>
          <w:ilvl w:val="0"/>
          <w:numId w:val="5"/>
        </w:numPr>
        <w:rPr>
          <w:rFonts w:ascii="Arial" w:hAnsi="Arial" w:cs="Arial"/>
          <w:sz w:val="22"/>
          <w:szCs w:val="22"/>
        </w:rPr>
      </w:pPr>
      <w:r w:rsidRPr="00BA6674">
        <w:rPr>
          <w:rFonts w:ascii="Arial" w:hAnsi="Arial" w:cs="Arial"/>
          <w:sz w:val="22"/>
          <w:szCs w:val="22"/>
        </w:rPr>
        <w:t xml:space="preserve">The Terms of Reference and membership will be available on the </w:t>
      </w:r>
      <w:r w:rsidR="00CC3FF7" w:rsidRPr="00BA6674">
        <w:rPr>
          <w:rFonts w:ascii="Arial" w:hAnsi="Arial" w:cs="Arial"/>
          <w:sz w:val="22"/>
          <w:szCs w:val="22"/>
        </w:rPr>
        <w:t>IRM</w:t>
      </w:r>
      <w:r w:rsidRPr="00BA6674">
        <w:rPr>
          <w:rFonts w:ascii="Arial" w:hAnsi="Arial" w:cs="Arial"/>
          <w:sz w:val="22"/>
          <w:szCs w:val="22"/>
        </w:rPr>
        <w:t xml:space="preserve"> website. The </w:t>
      </w:r>
      <w:r w:rsidR="00CC3FF7" w:rsidRPr="00BA6674">
        <w:rPr>
          <w:rFonts w:ascii="Arial" w:hAnsi="Arial" w:cs="Arial"/>
          <w:sz w:val="22"/>
          <w:szCs w:val="22"/>
        </w:rPr>
        <w:t>IRM</w:t>
      </w:r>
      <w:r w:rsidRPr="00BA6674">
        <w:rPr>
          <w:rFonts w:ascii="Arial" w:hAnsi="Arial" w:cs="Arial"/>
          <w:sz w:val="22"/>
          <w:szCs w:val="22"/>
        </w:rPr>
        <w:t xml:space="preserve">’s </w:t>
      </w:r>
      <w:r w:rsidR="009A0A7B">
        <w:rPr>
          <w:rFonts w:ascii="Arial" w:hAnsi="Arial" w:cs="Arial"/>
          <w:sz w:val="22"/>
          <w:szCs w:val="22"/>
        </w:rPr>
        <w:t>A</w:t>
      </w:r>
      <w:r w:rsidRPr="00BA6674">
        <w:rPr>
          <w:rFonts w:ascii="Arial" w:hAnsi="Arial" w:cs="Arial"/>
          <w:sz w:val="22"/>
          <w:szCs w:val="22"/>
        </w:rPr>
        <w:t xml:space="preserve">nnual Report will describe the composition of the Committee during the year. The number of meetings of the Committee, the attendance record of members during the year will also be disclosed in the Report. </w:t>
      </w:r>
    </w:p>
    <w:p w:rsidR="00B521D5" w:rsidRPr="00B521D5" w:rsidRDefault="00B521D5" w:rsidP="00B521D5">
      <w:pPr>
        <w:rPr>
          <w:rFonts w:ascii="Arial" w:hAnsi="Arial" w:cs="Arial"/>
          <w:sz w:val="22"/>
          <w:szCs w:val="22"/>
        </w:rPr>
      </w:pPr>
    </w:p>
    <w:p w:rsidR="00B521D5" w:rsidRPr="00B521D5" w:rsidRDefault="00B521D5" w:rsidP="00B521D5">
      <w:pPr>
        <w:rPr>
          <w:rFonts w:ascii="Arial" w:hAnsi="Arial" w:cs="Arial"/>
          <w:sz w:val="22"/>
          <w:szCs w:val="22"/>
        </w:rPr>
      </w:pPr>
    </w:p>
    <w:p w:rsidR="00B521D5" w:rsidRDefault="00B521D5" w:rsidP="00B521D5">
      <w:pPr>
        <w:rPr>
          <w:rFonts w:ascii="Arial" w:hAnsi="Arial" w:cs="Arial"/>
          <w:b/>
          <w:bCs/>
          <w:sz w:val="22"/>
          <w:szCs w:val="22"/>
        </w:rPr>
      </w:pPr>
      <w:r w:rsidRPr="00B521D5">
        <w:rPr>
          <w:rFonts w:ascii="Arial" w:hAnsi="Arial" w:cs="Arial"/>
          <w:b/>
          <w:bCs/>
          <w:sz w:val="22"/>
          <w:szCs w:val="22"/>
        </w:rPr>
        <w:lastRenderedPageBreak/>
        <w:t xml:space="preserve">Training </w:t>
      </w:r>
    </w:p>
    <w:p w:rsidR="00BA6674" w:rsidRPr="00B521D5" w:rsidRDefault="00BA6674" w:rsidP="00B521D5">
      <w:pPr>
        <w:rPr>
          <w:rFonts w:ascii="Arial" w:hAnsi="Arial" w:cs="Arial"/>
          <w:sz w:val="22"/>
          <w:szCs w:val="22"/>
        </w:rPr>
      </w:pPr>
    </w:p>
    <w:p w:rsidR="00B521D5" w:rsidRPr="00BA6674" w:rsidRDefault="00B521D5" w:rsidP="00BA6674">
      <w:pPr>
        <w:pStyle w:val="ListParagraph"/>
        <w:numPr>
          <w:ilvl w:val="0"/>
          <w:numId w:val="5"/>
        </w:numPr>
        <w:rPr>
          <w:rFonts w:ascii="Arial" w:hAnsi="Arial" w:cs="Arial"/>
          <w:sz w:val="22"/>
          <w:szCs w:val="22"/>
        </w:rPr>
      </w:pPr>
      <w:r w:rsidRPr="00BA6674">
        <w:rPr>
          <w:rFonts w:ascii="Arial" w:hAnsi="Arial" w:cs="Arial"/>
          <w:sz w:val="22"/>
          <w:szCs w:val="22"/>
        </w:rPr>
        <w:t xml:space="preserve">The </w:t>
      </w:r>
      <w:r w:rsidR="00CC3FF7" w:rsidRPr="00BA6674">
        <w:rPr>
          <w:rFonts w:ascii="Arial" w:hAnsi="Arial" w:cs="Arial"/>
          <w:sz w:val="22"/>
          <w:szCs w:val="22"/>
        </w:rPr>
        <w:t>IRM</w:t>
      </w:r>
      <w:r w:rsidRPr="00BA6674">
        <w:rPr>
          <w:rFonts w:ascii="Arial" w:hAnsi="Arial" w:cs="Arial"/>
          <w:sz w:val="22"/>
          <w:szCs w:val="22"/>
        </w:rPr>
        <w:t xml:space="preserve"> will make resources available to provide Committee members with appropriate and timely training, in the form of a suitable induction process for new members and ongoing training as appropriate for existing members. </w:t>
      </w:r>
    </w:p>
    <w:p w:rsidR="00B521D5" w:rsidRPr="00B521D5" w:rsidRDefault="00B521D5" w:rsidP="00B521D5">
      <w:pPr>
        <w:rPr>
          <w:rFonts w:ascii="Arial" w:hAnsi="Arial" w:cs="Arial"/>
          <w:sz w:val="22"/>
          <w:szCs w:val="22"/>
        </w:rPr>
      </w:pPr>
    </w:p>
    <w:p w:rsidR="00B521D5" w:rsidRDefault="00B521D5" w:rsidP="00B521D5">
      <w:pPr>
        <w:rPr>
          <w:rFonts w:ascii="Arial" w:hAnsi="Arial" w:cs="Arial"/>
          <w:b/>
          <w:bCs/>
          <w:sz w:val="22"/>
          <w:szCs w:val="22"/>
        </w:rPr>
      </w:pPr>
      <w:r w:rsidRPr="00B521D5">
        <w:rPr>
          <w:rFonts w:ascii="Arial" w:hAnsi="Arial" w:cs="Arial"/>
          <w:b/>
          <w:bCs/>
          <w:sz w:val="22"/>
          <w:szCs w:val="22"/>
        </w:rPr>
        <w:t xml:space="preserve">Conduct, Disqualification from Committee Membership and the removal of Committee Members </w:t>
      </w:r>
    </w:p>
    <w:p w:rsidR="00BA6674" w:rsidRPr="00B521D5" w:rsidRDefault="00BA6674" w:rsidP="00B521D5">
      <w:pPr>
        <w:rPr>
          <w:rFonts w:ascii="Arial" w:hAnsi="Arial" w:cs="Arial"/>
          <w:sz w:val="22"/>
          <w:szCs w:val="22"/>
        </w:rPr>
      </w:pPr>
    </w:p>
    <w:p w:rsidR="00B521D5" w:rsidRPr="00BA6674" w:rsidRDefault="00B521D5" w:rsidP="00BA6674">
      <w:pPr>
        <w:pStyle w:val="ListParagraph"/>
        <w:numPr>
          <w:ilvl w:val="0"/>
          <w:numId w:val="5"/>
        </w:numPr>
        <w:rPr>
          <w:rFonts w:ascii="Arial" w:hAnsi="Arial" w:cs="Arial"/>
          <w:sz w:val="22"/>
          <w:szCs w:val="22"/>
        </w:rPr>
      </w:pPr>
      <w:r w:rsidRPr="00BA6674">
        <w:rPr>
          <w:rFonts w:ascii="Arial" w:hAnsi="Arial" w:cs="Arial"/>
          <w:sz w:val="22"/>
          <w:szCs w:val="22"/>
        </w:rPr>
        <w:t xml:space="preserve">The same expectations for conduct as set out in the Code of Conduct for Staff and the Board apply to all members of the Committee. </w:t>
      </w:r>
    </w:p>
    <w:p w:rsidR="00B521D5" w:rsidRPr="00B521D5" w:rsidRDefault="00B521D5" w:rsidP="00B521D5">
      <w:pPr>
        <w:rPr>
          <w:rFonts w:ascii="Arial" w:hAnsi="Arial" w:cs="Arial"/>
          <w:sz w:val="22"/>
          <w:szCs w:val="22"/>
        </w:rPr>
      </w:pPr>
    </w:p>
    <w:p w:rsidR="00B521D5" w:rsidRDefault="00B521D5" w:rsidP="00BA6674">
      <w:pPr>
        <w:pStyle w:val="ListParagraph"/>
        <w:numPr>
          <w:ilvl w:val="0"/>
          <w:numId w:val="5"/>
        </w:numPr>
        <w:rPr>
          <w:rFonts w:ascii="Arial" w:hAnsi="Arial" w:cs="Arial"/>
          <w:sz w:val="22"/>
          <w:szCs w:val="22"/>
        </w:rPr>
      </w:pPr>
      <w:r w:rsidRPr="00BA6674">
        <w:rPr>
          <w:rFonts w:ascii="Arial" w:hAnsi="Arial" w:cs="Arial"/>
          <w:sz w:val="22"/>
          <w:szCs w:val="22"/>
        </w:rPr>
        <w:t xml:space="preserve">A Committee member’s membership shall cease immediately if: </w:t>
      </w:r>
    </w:p>
    <w:p w:rsidR="00BA6674" w:rsidRPr="00BA6674" w:rsidRDefault="00BA6674" w:rsidP="00BA6674">
      <w:pPr>
        <w:rPr>
          <w:rFonts w:ascii="Arial" w:hAnsi="Arial" w:cs="Arial"/>
          <w:sz w:val="22"/>
          <w:szCs w:val="22"/>
        </w:rPr>
      </w:pPr>
    </w:p>
    <w:p w:rsidR="00B521D5" w:rsidRPr="00BA6674" w:rsidRDefault="00B521D5" w:rsidP="00BA6674">
      <w:pPr>
        <w:pStyle w:val="ListParagraph"/>
        <w:numPr>
          <w:ilvl w:val="0"/>
          <w:numId w:val="19"/>
        </w:numPr>
        <w:ind w:left="1418"/>
        <w:rPr>
          <w:rFonts w:ascii="Arial" w:hAnsi="Arial" w:cs="Arial"/>
          <w:sz w:val="22"/>
          <w:szCs w:val="22"/>
        </w:rPr>
      </w:pPr>
      <w:r w:rsidRPr="00BA6674">
        <w:rPr>
          <w:rFonts w:ascii="Arial" w:hAnsi="Arial" w:cs="Arial"/>
          <w:sz w:val="22"/>
          <w:szCs w:val="22"/>
        </w:rPr>
        <w:t xml:space="preserve">he/she ceases to meet eligibility criteria to be a member of the Committee as provided for in these Terms of Reference; or </w:t>
      </w:r>
    </w:p>
    <w:p w:rsidR="00B521D5" w:rsidRPr="00BA6674" w:rsidRDefault="00B521D5" w:rsidP="00BA6674">
      <w:pPr>
        <w:pStyle w:val="ListParagraph"/>
        <w:numPr>
          <w:ilvl w:val="0"/>
          <w:numId w:val="19"/>
        </w:numPr>
        <w:ind w:left="1418"/>
        <w:rPr>
          <w:rFonts w:ascii="Arial" w:hAnsi="Arial" w:cs="Arial"/>
          <w:sz w:val="22"/>
          <w:szCs w:val="22"/>
        </w:rPr>
      </w:pPr>
      <w:r w:rsidRPr="00BA6674">
        <w:rPr>
          <w:rFonts w:ascii="Arial" w:hAnsi="Arial" w:cs="Arial"/>
          <w:sz w:val="22"/>
          <w:szCs w:val="22"/>
        </w:rPr>
        <w:t xml:space="preserve">he/she becomes prohibited by law from being a director of a company or a trustee of a charity; or </w:t>
      </w:r>
    </w:p>
    <w:p w:rsidR="00B521D5" w:rsidRPr="00BA6674" w:rsidRDefault="00B521D5" w:rsidP="00BA6674">
      <w:pPr>
        <w:pStyle w:val="ListParagraph"/>
        <w:numPr>
          <w:ilvl w:val="0"/>
          <w:numId w:val="19"/>
        </w:numPr>
        <w:ind w:left="1418"/>
        <w:rPr>
          <w:rFonts w:ascii="Arial" w:hAnsi="Arial" w:cs="Arial"/>
          <w:sz w:val="22"/>
          <w:szCs w:val="22"/>
        </w:rPr>
      </w:pPr>
      <w:r w:rsidRPr="00BA6674">
        <w:rPr>
          <w:rFonts w:ascii="Arial" w:hAnsi="Arial" w:cs="Arial"/>
          <w:sz w:val="22"/>
          <w:szCs w:val="22"/>
        </w:rPr>
        <w:t xml:space="preserve">he/she becomes bankrupt or makes any arrangement or composition with his/her creditors generally; </w:t>
      </w:r>
    </w:p>
    <w:p w:rsidR="00B521D5" w:rsidRPr="00BA6674" w:rsidRDefault="00B521D5" w:rsidP="00BA6674">
      <w:pPr>
        <w:pStyle w:val="ListParagraph"/>
        <w:numPr>
          <w:ilvl w:val="0"/>
          <w:numId w:val="19"/>
        </w:numPr>
        <w:ind w:left="1418"/>
        <w:rPr>
          <w:rFonts w:ascii="Arial" w:hAnsi="Arial" w:cs="Arial"/>
          <w:sz w:val="22"/>
          <w:szCs w:val="22"/>
        </w:rPr>
      </w:pPr>
      <w:r w:rsidRPr="00BA6674">
        <w:rPr>
          <w:rFonts w:ascii="Arial" w:hAnsi="Arial" w:cs="Arial"/>
          <w:sz w:val="22"/>
          <w:szCs w:val="22"/>
        </w:rPr>
        <w:t>he/she is, or may be, suffering from mental disorder; or</w:t>
      </w:r>
      <w:r w:rsidR="009A0A7B">
        <w:rPr>
          <w:rFonts w:ascii="Arial" w:hAnsi="Arial" w:cs="Arial"/>
          <w:sz w:val="22"/>
          <w:szCs w:val="22"/>
        </w:rPr>
        <w:t>,</w:t>
      </w:r>
      <w:r w:rsidRPr="00BA6674">
        <w:rPr>
          <w:rFonts w:ascii="Arial" w:hAnsi="Arial" w:cs="Arial"/>
          <w:sz w:val="22"/>
          <w:szCs w:val="22"/>
        </w:rPr>
        <w:t xml:space="preserve"> </w:t>
      </w:r>
    </w:p>
    <w:p w:rsidR="00B521D5" w:rsidRPr="00BA6674" w:rsidRDefault="00B521D5" w:rsidP="00BA6674">
      <w:pPr>
        <w:pStyle w:val="ListParagraph"/>
        <w:numPr>
          <w:ilvl w:val="0"/>
          <w:numId w:val="19"/>
        </w:numPr>
        <w:ind w:left="1418"/>
        <w:rPr>
          <w:rFonts w:ascii="Arial" w:hAnsi="Arial" w:cs="Arial"/>
          <w:sz w:val="22"/>
          <w:szCs w:val="22"/>
        </w:rPr>
      </w:pPr>
      <w:proofErr w:type="gramStart"/>
      <w:r w:rsidRPr="00BA6674">
        <w:rPr>
          <w:rFonts w:ascii="Arial" w:hAnsi="Arial" w:cs="Arial"/>
          <w:sz w:val="22"/>
          <w:szCs w:val="22"/>
        </w:rPr>
        <w:t>he/she</w:t>
      </w:r>
      <w:proofErr w:type="gramEnd"/>
      <w:r w:rsidRPr="00BA6674">
        <w:rPr>
          <w:rFonts w:ascii="Arial" w:hAnsi="Arial" w:cs="Arial"/>
          <w:sz w:val="22"/>
          <w:szCs w:val="22"/>
        </w:rPr>
        <w:t xml:space="preserve"> resigns from membership of the Committee by notice to the Chair or to the secretary of the Committee. </w:t>
      </w:r>
    </w:p>
    <w:p w:rsidR="00B521D5" w:rsidRPr="00BA6674" w:rsidRDefault="00B521D5" w:rsidP="00BA6674">
      <w:pPr>
        <w:pStyle w:val="ListParagraph"/>
        <w:numPr>
          <w:ilvl w:val="0"/>
          <w:numId w:val="19"/>
        </w:numPr>
        <w:ind w:left="1418"/>
        <w:rPr>
          <w:rFonts w:ascii="Arial" w:hAnsi="Arial" w:cs="Arial"/>
          <w:sz w:val="22"/>
          <w:szCs w:val="22"/>
        </w:rPr>
      </w:pPr>
      <w:proofErr w:type="gramStart"/>
      <w:r w:rsidRPr="00BA6674">
        <w:rPr>
          <w:rFonts w:ascii="Arial" w:hAnsi="Arial" w:cs="Arial"/>
          <w:sz w:val="22"/>
          <w:szCs w:val="22"/>
        </w:rPr>
        <w:t>he/she</w:t>
      </w:r>
      <w:proofErr w:type="gramEnd"/>
      <w:r w:rsidRPr="00BA6674">
        <w:rPr>
          <w:rFonts w:ascii="Arial" w:hAnsi="Arial" w:cs="Arial"/>
          <w:sz w:val="22"/>
          <w:szCs w:val="22"/>
        </w:rPr>
        <w:t xml:space="preserve"> shall have been absent from Committee meetings for three consecutive meetings. </w:t>
      </w:r>
    </w:p>
    <w:p w:rsidR="00B521D5" w:rsidRPr="00B521D5" w:rsidRDefault="00B521D5" w:rsidP="00B521D5">
      <w:pPr>
        <w:rPr>
          <w:rFonts w:ascii="Arial" w:hAnsi="Arial" w:cs="Arial"/>
          <w:sz w:val="22"/>
          <w:szCs w:val="22"/>
        </w:rPr>
      </w:pPr>
    </w:p>
    <w:p w:rsidR="00B521D5" w:rsidRPr="00BA6674" w:rsidRDefault="00B521D5" w:rsidP="00BA6674">
      <w:pPr>
        <w:pStyle w:val="ListParagraph"/>
        <w:numPr>
          <w:ilvl w:val="0"/>
          <w:numId w:val="5"/>
        </w:numPr>
        <w:rPr>
          <w:rFonts w:ascii="Arial" w:hAnsi="Arial" w:cs="Arial"/>
          <w:sz w:val="22"/>
          <w:szCs w:val="22"/>
        </w:rPr>
      </w:pPr>
      <w:r w:rsidRPr="00BA6674">
        <w:rPr>
          <w:rFonts w:ascii="Arial" w:hAnsi="Arial" w:cs="Arial"/>
          <w:sz w:val="22"/>
          <w:szCs w:val="22"/>
        </w:rPr>
        <w:t xml:space="preserve">If the Chair reasonably judges or concludes that a member’s performance as a member of the Committee is unacceptable or a member’s conduct (including conflicts of interests) unacceptable, a member’s membership of the Committee may be terminated by the Chair whose decision in relation to any member of the Committee shall be final and conclusive. </w:t>
      </w:r>
    </w:p>
    <w:p w:rsidR="00412F28" w:rsidRPr="00B521D5" w:rsidRDefault="00412F28">
      <w:pPr>
        <w:rPr>
          <w:rFonts w:ascii="Arial" w:hAnsi="Arial" w:cs="Arial"/>
          <w:sz w:val="22"/>
          <w:szCs w:val="22"/>
        </w:rPr>
      </w:pPr>
    </w:p>
    <w:sectPr w:rsidR="00412F28" w:rsidRPr="00B521D5" w:rsidSect="005B0473">
      <w:pgSz w:w="12240" w:h="16839"/>
      <w:pgMar w:top="1220" w:right="656" w:bottom="664" w:left="8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15DF"/>
    <w:multiLevelType w:val="hybridMultilevel"/>
    <w:tmpl w:val="A31261B8"/>
    <w:lvl w:ilvl="0" w:tplc="0809000F">
      <w:start w:val="1"/>
      <w:numFmt w:val="decimal"/>
      <w:lvlText w:val="%1."/>
      <w:lvlJc w:val="left"/>
      <w:pPr>
        <w:ind w:left="720" w:hanging="360"/>
      </w:pPr>
      <w:rPr>
        <w:rFonts w:hint="default"/>
      </w:rPr>
    </w:lvl>
    <w:lvl w:ilvl="1" w:tplc="4F025ED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F0755F"/>
    <w:multiLevelType w:val="hybridMultilevel"/>
    <w:tmpl w:val="40DA54A0"/>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FC1D34"/>
    <w:multiLevelType w:val="hybridMultilevel"/>
    <w:tmpl w:val="312234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450113"/>
    <w:multiLevelType w:val="hybridMultilevel"/>
    <w:tmpl w:val="AC8AB4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2E766E"/>
    <w:multiLevelType w:val="hybridMultilevel"/>
    <w:tmpl w:val="5044A7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01A2303"/>
    <w:multiLevelType w:val="hybridMultilevel"/>
    <w:tmpl w:val="30F6B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F66A55"/>
    <w:multiLevelType w:val="hybridMultilevel"/>
    <w:tmpl w:val="2EBAED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71610B4"/>
    <w:multiLevelType w:val="hybridMultilevel"/>
    <w:tmpl w:val="1B107E1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0552F51"/>
    <w:multiLevelType w:val="hybridMultilevel"/>
    <w:tmpl w:val="10586FE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C11751C"/>
    <w:multiLevelType w:val="hybridMultilevel"/>
    <w:tmpl w:val="1C0C574A"/>
    <w:lvl w:ilvl="0" w:tplc="4F025ED4">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E846F22"/>
    <w:multiLevelType w:val="hybridMultilevel"/>
    <w:tmpl w:val="9A923B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56000C02"/>
    <w:multiLevelType w:val="hybridMultilevel"/>
    <w:tmpl w:val="BEAE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F5B68FC"/>
    <w:multiLevelType w:val="hybridMultilevel"/>
    <w:tmpl w:val="9C668A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49B6106"/>
    <w:multiLevelType w:val="hybridMultilevel"/>
    <w:tmpl w:val="CBAC26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5E70CA5"/>
    <w:multiLevelType w:val="hybridMultilevel"/>
    <w:tmpl w:val="66D4554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819478D"/>
    <w:multiLevelType w:val="hybridMultilevel"/>
    <w:tmpl w:val="7E54E2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8250F47"/>
    <w:multiLevelType w:val="hybridMultilevel"/>
    <w:tmpl w:val="72E2C0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ABD2055"/>
    <w:multiLevelType w:val="hybridMultilevel"/>
    <w:tmpl w:val="41BAC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AC537C5"/>
    <w:multiLevelType w:val="hybridMultilevel"/>
    <w:tmpl w:val="83A4B5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B7A4317"/>
    <w:multiLevelType w:val="hybridMultilevel"/>
    <w:tmpl w:val="3646A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D8B22B9"/>
    <w:multiLevelType w:val="hybridMultilevel"/>
    <w:tmpl w:val="1096A7C0"/>
    <w:lvl w:ilvl="0" w:tplc="C9E8564C">
      <w:start w:val="4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2"/>
  </w:num>
  <w:num w:numId="5">
    <w:abstractNumId w:val="0"/>
  </w:num>
  <w:num w:numId="6">
    <w:abstractNumId w:val="13"/>
  </w:num>
  <w:num w:numId="7">
    <w:abstractNumId w:val="14"/>
  </w:num>
  <w:num w:numId="8">
    <w:abstractNumId w:val="9"/>
  </w:num>
  <w:num w:numId="9">
    <w:abstractNumId w:val="1"/>
  </w:num>
  <w:num w:numId="10">
    <w:abstractNumId w:val="19"/>
  </w:num>
  <w:num w:numId="11">
    <w:abstractNumId w:val="3"/>
  </w:num>
  <w:num w:numId="12">
    <w:abstractNumId w:val="12"/>
  </w:num>
  <w:num w:numId="13">
    <w:abstractNumId w:val="17"/>
  </w:num>
  <w:num w:numId="14">
    <w:abstractNumId w:val="18"/>
  </w:num>
  <w:num w:numId="15">
    <w:abstractNumId w:val="6"/>
  </w:num>
  <w:num w:numId="16">
    <w:abstractNumId w:val="4"/>
  </w:num>
  <w:num w:numId="17">
    <w:abstractNumId w:val="11"/>
  </w:num>
  <w:num w:numId="18">
    <w:abstractNumId w:val="16"/>
  </w:num>
  <w:num w:numId="19">
    <w:abstractNumId w:val="15"/>
  </w:num>
  <w:num w:numId="20">
    <w:abstractNumId w:val="2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1D5"/>
    <w:rsid w:val="0001642A"/>
    <w:rsid w:val="000962FD"/>
    <w:rsid w:val="000B22E3"/>
    <w:rsid w:val="000B367D"/>
    <w:rsid w:val="0011003F"/>
    <w:rsid w:val="001B7AA9"/>
    <w:rsid w:val="00211866"/>
    <w:rsid w:val="00225EAA"/>
    <w:rsid w:val="0023284A"/>
    <w:rsid w:val="0027437B"/>
    <w:rsid w:val="00311FF0"/>
    <w:rsid w:val="00333C08"/>
    <w:rsid w:val="00344E9F"/>
    <w:rsid w:val="00380C45"/>
    <w:rsid w:val="003B3075"/>
    <w:rsid w:val="003D2148"/>
    <w:rsid w:val="003D7E89"/>
    <w:rsid w:val="003E385B"/>
    <w:rsid w:val="003F23B9"/>
    <w:rsid w:val="00412F28"/>
    <w:rsid w:val="00442BB4"/>
    <w:rsid w:val="00452DA9"/>
    <w:rsid w:val="00477816"/>
    <w:rsid w:val="00477F8A"/>
    <w:rsid w:val="004E139F"/>
    <w:rsid w:val="004F2A93"/>
    <w:rsid w:val="004F5EA5"/>
    <w:rsid w:val="00546BDD"/>
    <w:rsid w:val="005C5ED8"/>
    <w:rsid w:val="005D1D7E"/>
    <w:rsid w:val="005F1558"/>
    <w:rsid w:val="00663829"/>
    <w:rsid w:val="00663BA7"/>
    <w:rsid w:val="006B776E"/>
    <w:rsid w:val="00712905"/>
    <w:rsid w:val="00736D4C"/>
    <w:rsid w:val="007847ED"/>
    <w:rsid w:val="007A473E"/>
    <w:rsid w:val="007C254D"/>
    <w:rsid w:val="007C3998"/>
    <w:rsid w:val="007E68BB"/>
    <w:rsid w:val="008236D3"/>
    <w:rsid w:val="0083303D"/>
    <w:rsid w:val="008372F9"/>
    <w:rsid w:val="008808A7"/>
    <w:rsid w:val="0088310B"/>
    <w:rsid w:val="00884816"/>
    <w:rsid w:val="008A6A3E"/>
    <w:rsid w:val="008C4EEA"/>
    <w:rsid w:val="008E0605"/>
    <w:rsid w:val="0090623C"/>
    <w:rsid w:val="009502BE"/>
    <w:rsid w:val="00976A93"/>
    <w:rsid w:val="009970BE"/>
    <w:rsid w:val="009A0A7B"/>
    <w:rsid w:val="009B35C4"/>
    <w:rsid w:val="009C22D6"/>
    <w:rsid w:val="009D4E82"/>
    <w:rsid w:val="00A577BE"/>
    <w:rsid w:val="00A81B5B"/>
    <w:rsid w:val="00AB4547"/>
    <w:rsid w:val="00AC3154"/>
    <w:rsid w:val="00AC76FA"/>
    <w:rsid w:val="00AE0FC9"/>
    <w:rsid w:val="00B521D5"/>
    <w:rsid w:val="00B55C24"/>
    <w:rsid w:val="00BA6674"/>
    <w:rsid w:val="00BC1BFE"/>
    <w:rsid w:val="00C10991"/>
    <w:rsid w:val="00C2488A"/>
    <w:rsid w:val="00C63309"/>
    <w:rsid w:val="00C71091"/>
    <w:rsid w:val="00C71592"/>
    <w:rsid w:val="00C83069"/>
    <w:rsid w:val="00CB4000"/>
    <w:rsid w:val="00CC3FF7"/>
    <w:rsid w:val="00D05DB9"/>
    <w:rsid w:val="00D65A0E"/>
    <w:rsid w:val="00D91382"/>
    <w:rsid w:val="00F27457"/>
    <w:rsid w:val="00F439E2"/>
    <w:rsid w:val="00FC5424"/>
    <w:rsid w:val="00FE4A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A577BE"/>
    <w:pPr>
      <w:ind w:left="240"/>
    </w:pPr>
    <w:rPr>
      <w:rFonts w:ascii="Arial" w:hAnsi="Arial"/>
    </w:rPr>
  </w:style>
  <w:style w:type="paragraph" w:styleId="ListParagraph">
    <w:name w:val="List Paragraph"/>
    <w:basedOn w:val="Normal"/>
    <w:uiPriority w:val="34"/>
    <w:qFormat/>
    <w:rsid w:val="00CC3FF7"/>
    <w:pPr>
      <w:ind w:left="720"/>
      <w:contextualSpacing/>
    </w:pPr>
  </w:style>
  <w:style w:type="character" w:styleId="CommentReference">
    <w:name w:val="annotation reference"/>
    <w:basedOn w:val="DefaultParagraphFont"/>
    <w:rsid w:val="0083303D"/>
    <w:rPr>
      <w:sz w:val="16"/>
      <w:szCs w:val="16"/>
    </w:rPr>
  </w:style>
  <w:style w:type="paragraph" w:styleId="CommentText">
    <w:name w:val="annotation text"/>
    <w:basedOn w:val="Normal"/>
    <w:link w:val="CommentTextChar"/>
    <w:rsid w:val="0083303D"/>
    <w:rPr>
      <w:sz w:val="20"/>
      <w:szCs w:val="20"/>
    </w:rPr>
  </w:style>
  <w:style w:type="character" w:customStyle="1" w:styleId="CommentTextChar">
    <w:name w:val="Comment Text Char"/>
    <w:basedOn w:val="DefaultParagraphFont"/>
    <w:link w:val="CommentText"/>
    <w:rsid w:val="0083303D"/>
  </w:style>
  <w:style w:type="paragraph" w:styleId="CommentSubject">
    <w:name w:val="annotation subject"/>
    <w:basedOn w:val="CommentText"/>
    <w:next w:val="CommentText"/>
    <w:link w:val="CommentSubjectChar"/>
    <w:rsid w:val="0083303D"/>
    <w:rPr>
      <w:b/>
      <w:bCs/>
    </w:rPr>
  </w:style>
  <w:style w:type="character" w:customStyle="1" w:styleId="CommentSubjectChar">
    <w:name w:val="Comment Subject Char"/>
    <w:basedOn w:val="CommentTextChar"/>
    <w:link w:val="CommentSubject"/>
    <w:rsid w:val="0083303D"/>
    <w:rPr>
      <w:b/>
      <w:bCs/>
    </w:rPr>
  </w:style>
  <w:style w:type="paragraph" w:styleId="BalloonText">
    <w:name w:val="Balloon Text"/>
    <w:basedOn w:val="Normal"/>
    <w:link w:val="BalloonTextChar"/>
    <w:rsid w:val="0083303D"/>
    <w:rPr>
      <w:rFonts w:ascii="Tahoma" w:hAnsi="Tahoma" w:cs="Tahoma"/>
      <w:sz w:val="16"/>
      <w:szCs w:val="16"/>
    </w:rPr>
  </w:style>
  <w:style w:type="character" w:customStyle="1" w:styleId="BalloonTextChar">
    <w:name w:val="Balloon Text Char"/>
    <w:basedOn w:val="DefaultParagraphFont"/>
    <w:link w:val="BalloonText"/>
    <w:rsid w:val="008330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A577BE"/>
    <w:pPr>
      <w:ind w:left="240"/>
    </w:pPr>
    <w:rPr>
      <w:rFonts w:ascii="Arial" w:hAnsi="Arial"/>
    </w:rPr>
  </w:style>
  <w:style w:type="paragraph" w:styleId="ListParagraph">
    <w:name w:val="List Paragraph"/>
    <w:basedOn w:val="Normal"/>
    <w:uiPriority w:val="34"/>
    <w:qFormat/>
    <w:rsid w:val="00CC3FF7"/>
    <w:pPr>
      <w:ind w:left="720"/>
      <w:contextualSpacing/>
    </w:pPr>
  </w:style>
  <w:style w:type="character" w:styleId="CommentReference">
    <w:name w:val="annotation reference"/>
    <w:basedOn w:val="DefaultParagraphFont"/>
    <w:rsid w:val="0083303D"/>
    <w:rPr>
      <w:sz w:val="16"/>
      <w:szCs w:val="16"/>
    </w:rPr>
  </w:style>
  <w:style w:type="paragraph" w:styleId="CommentText">
    <w:name w:val="annotation text"/>
    <w:basedOn w:val="Normal"/>
    <w:link w:val="CommentTextChar"/>
    <w:rsid w:val="0083303D"/>
    <w:rPr>
      <w:sz w:val="20"/>
      <w:szCs w:val="20"/>
    </w:rPr>
  </w:style>
  <w:style w:type="character" w:customStyle="1" w:styleId="CommentTextChar">
    <w:name w:val="Comment Text Char"/>
    <w:basedOn w:val="DefaultParagraphFont"/>
    <w:link w:val="CommentText"/>
    <w:rsid w:val="0083303D"/>
  </w:style>
  <w:style w:type="paragraph" w:styleId="CommentSubject">
    <w:name w:val="annotation subject"/>
    <w:basedOn w:val="CommentText"/>
    <w:next w:val="CommentText"/>
    <w:link w:val="CommentSubjectChar"/>
    <w:rsid w:val="0083303D"/>
    <w:rPr>
      <w:b/>
      <w:bCs/>
    </w:rPr>
  </w:style>
  <w:style w:type="character" w:customStyle="1" w:styleId="CommentSubjectChar">
    <w:name w:val="Comment Subject Char"/>
    <w:basedOn w:val="CommentTextChar"/>
    <w:link w:val="CommentSubject"/>
    <w:rsid w:val="0083303D"/>
    <w:rPr>
      <w:b/>
      <w:bCs/>
    </w:rPr>
  </w:style>
  <w:style w:type="paragraph" w:styleId="BalloonText">
    <w:name w:val="Balloon Text"/>
    <w:basedOn w:val="Normal"/>
    <w:link w:val="BalloonTextChar"/>
    <w:rsid w:val="0083303D"/>
    <w:rPr>
      <w:rFonts w:ascii="Tahoma" w:hAnsi="Tahoma" w:cs="Tahoma"/>
      <w:sz w:val="16"/>
      <w:szCs w:val="16"/>
    </w:rPr>
  </w:style>
  <w:style w:type="character" w:customStyle="1" w:styleId="BalloonTextChar">
    <w:name w:val="Balloon Text Char"/>
    <w:basedOn w:val="DefaultParagraphFont"/>
    <w:link w:val="BalloonText"/>
    <w:rsid w:val="008330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A927D-4B38-42BD-A78E-747457F83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E2B0245D</Template>
  <TotalTime>2</TotalTime>
  <Pages>5</Pages>
  <Words>2186</Words>
  <Characters>11242</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Asieduah</dc:creator>
  <cp:lastModifiedBy>Barbara Asieduah</cp:lastModifiedBy>
  <cp:revision>2</cp:revision>
  <dcterms:created xsi:type="dcterms:W3CDTF">2020-05-14T13:20:00Z</dcterms:created>
  <dcterms:modified xsi:type="dcterms:W3CDTF">2020-05-14T13:20:00Z</dcterms:modified>
</cp:coreProperties>
</file>